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D3" w:rsidRDefault="000F14D3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0F14D3" w:rsidRPr="00B01E7B" w:rsidRDefault="000F14D3" w:rsidP="00B01E7B">
      <w:pPr>
        <w:rPr>
          <w:lang w:eastAsia="it-IT"/>
        </w:rPr>
      </w:pPr>
    </w:p>
    <w:p w:rsidR="000F14D3" w:rsidRPr="00653460" w:rsidRDefault="00101A16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hadow/>
          <w:sz w:val="28"/>
          <w:szCs w:val="28"/>
        </w:rPr>
      </w:pPr>
      <w:r>
        <w:rPr>
          <w:i w:val="0"/>
          <w:iCs w:val="0"/>
          <w:shadow/>
          <w:sz w:val="28"/>
          <w:szCs w:val="28"/>
        </w:rPr>
        <w:t>PIANO DI LAVORO ANNUALE  2020-2021</w:t>
      </w:r>
    </w:p>
    <w:p w:rsidR="000F14D3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0F14D3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0F14D3" w:rsidRPr="00747809">
        <w:tc>
          <w:tcPr>
            <w:tcW w:w="629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0F14D3" w:rsidRPr="00635CD8" w:rsidRDefault="000F14D3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Elena Cappellaro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0F14D3" w:rsidRPr="00747809" w:rsidRDefault="00101A16" w:rsidP="00171361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5 C</w:t>
            </w:r>
            <w:r w:rsidR="000F14D3">
              <w:rPr>
                <w:b w:val="0"/>
                <w:bCs w:val="0"/>
                <w:i w:val="0"/>
                <w:iCs w:val="0"/>
                <w:sz w:val="28"/>
                <w:szCs w:val="28"/>
              </w:rPr>
              <w:t>S</w:t>
            </w:r>
          </w:p>
        </w:tc>
      </w:tr>
      <w:tr w:rsidR="000F14D3" w:rsidRPr="00747809">
        <w:tc>
          <w:tcPr>
            <w:tcW w:w="629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0F14D3" w:rsidRPr="00747809" w:rsidRDefault="000F14D3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0F14D3" w:rsidRPr="00747809" w:rsidRDefault="000F14D3" w:rsidP="008665F7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0F14D3" w:rsidRPr="00976657" w:rsidRDefault="000F14D3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Storia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0F14D3" w:rsidRPr="00747809" w:rsidRDefault="000F14D3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(h/sett)*33</w:t>
            </w:r>
          </w:p>
        </w:tc>
        <w:tc>
          <w:tcPr>
            <w:tcW w:w="701" w:type="pct"/>
          </w:tcPr>
          <w:p w:rsidR="000F14D3" w:rsidRPr="00976657" w:rsidRDefault="000F14D3" w:rsidP="00AF00A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976657">
              <w:rPr>
                <w:rFonts w:ascii="Tahoma" w:hAnsi="Tahoma" w:cs="Tahoma"/>
                <w:b/>
                <w:bCs/>
                <w:sz w:val="20"/>
                <w:szCs w:val="20"/>
              </w:rPr>
              <w:t>66</w:t>
            </w:r>
          </w:p>
        </w:tc>
      </w:tr>
    </w:tbl>
    <w:p w:rsidR="000F14D3" w:rsidRPr="00747809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0F14D3" w:rsidRPr="00747809" w:rsidRDefault="000F14D3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1952"/>
        <w:gridCol w:w="4763"/>
        <w:gridCol w:w="1113"/>
        <w:gridCol w:w="1412"/>
      </w:tblGrid>
      <w:tr w:rsidR="000F14D3" w:rsidRPr="00747809">
        <w:trPr>
          <w:trHeight w:val="237"/>
        </w:trPr>
        <w:tc>
          <w:tcPr>
            <w:tcW w:w="727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0F14D3" w:rsidRPr="00747809" w:rsidRDefault="000F14D3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0F14D3" w:rsidRPr="00747809" w:rsidRDefault="000F14D3" w:rsidP="00F96E3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A45B90" w:rsidRPr="00747809">
        <w:trPr>
          <w:trHeight w:val="1455"/>
        </w:trPr>
        <w:tc>
          <w:tcPr>
            <w:tcW w:w="727" w:type="dxa"/>
          </w:tcPr>
          <w:p w:rsidR="00A45B90" w:rsidRPr="005C77E3" w:rsidRDefault="00A45B90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952" w:type="dxa"/>
          </w:tcPr>
          <w:p w:rsidR="00A45B90" w:rsidRPr="00A45B90" w:rsidRDefault="00A45B90" w:rsidP="00A45B90">
            <w:pPr>
              <w:spacing w:after="0" w:line="240" w:lineRule="auto"/>
              <w:rPr>
                <w:rFonts w:ascii="Tahoma" w:hAnsi="Tahoma" w:cs="Tahoma"/>
              </w:rPr>
            </w:pPr>
            <w:r w:rsidRPr="00A45B90">
              <w:rPr>
                <w:rFonts w:ascii="Tahoma" w:hAnsi="Tahoma" w:cs="Tahoma"/>
                <w:sz w:val="18"/>
                <w:szCs w:val="18"/>
              </w:rPr>
              <w:t>Conflitti e rivoluzioni nel primo Novecento</w:t>
            </w:r>
          </w:p>
        </w:tc>
        <w:tc>
          <w:tcPr>
            <w:tcW w:w="4763" w:type="dxa"/>
          </w:tcPr>
          <w:p w:rsidR="00A45B90" w:rsidRPr="005C77E3" w:rsidRDefault="00A45B90" w:rsidP="00976657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A45B90" w:rsidRPr="005C77E3" w:rsidRDefault="00A45B90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A45B90" w:rsidRPr="005C77E3" w:rsidRDefault="00A45B90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A45B90" w:rsidRPr="005C77E3" w:rsidRDefault="00A45B90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  <w:p w:rsidR="00A45B90" w:rsidRPr="005C77E3" w:rsidRDefault="00A45B90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 sett. -</w:t>
            </w:r>
            <w:r>
              <w:rPr>
                <w:rFonts w:ascii="Tahoma" w:hAnsi="Tahoma" w:cs="Tahoma"/>
                <w:sz w:val="18"/>
                <w:szCs w:val="18"/>
              </w:rPr>
              <w:br/>
              <w:t>24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ott</w:t>
            </w:r>
            <w:r w:rsidRPr="005C77E3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0F14D3" w:rsidRPr="00747809">
        <w:trPr>
          <w:trHeight w:val="1122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952" w:type="dxa"/>
          </w:tcPr>
          <w:p w:rsidR="000F14D3" w:rsidRPr="00463771" w:rsidRDefault="000F14D3" w:rsidP="00A45B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771">
              <w:rPr>
                <w:rFonts w:ascii="Tahoma" w:hAnsi="Tahoma" w:cs="Tahoma"/>
                <w:sz w:val="20"/>
                <w:szCs w:val="20"/>
              </w:rPr>
              <w:t xml:space="preserve">La crisi </w:t>
            </w:r>
            <w:r w:rsidR="00A45B90">
              <w:rPr>
                <w:rFonts w:ascii="Tahoma" w:hAnsi="Tahoma" w:cs="Tahoma"/>
                <w:sz w:val="20"/>
                <w:szCs w:val="20"/>
              </w:rPr>
              <w:t>della civiltà europea</w:t>
            </w: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0h – </w:t>
            </w: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0tt. – 30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gen.</w:t>
            </w:r>
          </w:p>
        </w:tc>
      </w:tr>
      <w:tr w:rsidR="000F14D3" w:rsidRPr="00747809">
        <w:trPr>
          <w:trHeight w:val="947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52" w:type="dxa"/>
          </w:tcPr>
          <w:p w:rsidR="000F14D3" w:rsidRPr="00463771" w:rsidRDefault="000F14D3" w:rsidP="00A45B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771">
              <w:rPr>
                <w:rFonts w:ascii="Tahoma" w:hAnsi="Tahoma" w:cs="Tahoma"/>
                <w:sz w:val="20"/>
                <w:szCs w:val="20"/>
              </w:rPr>
              <w:t xml:space="preserve">Il mondo </w:t>
            </w:r>
            <w:r w:rsidR="00A45B90">
              <w:rPr>
                <w:rFonts w:ascii="Tahoma" w:hAnsi="Tahoma" w:cs="Tahoma"/>
                <w:sz w:val="20"/>
                <w:szCs w:val="20"/>
              </w:rPr>
              <w:t>diviso</w:t>
            </w: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lastRenderedPageBreak/>
              <w:t>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lastRenderedPageBreak/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 h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feb. – 13 mar.</w:t>
            </w:r>
          </w:p>
        </w:tc>
      </w:tr>
      <w:tr w:rsidR="000F14D3" w:rsidRPr="00747809">
        <w:trPr>
          <w:trHeight w:val="710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52" w:type="dxa"/>
          </w:tcPr>
          <w:p w:rsidR="000F14D3" w:rsidRPr="00463771" w:rsidRDefault="000F14D3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0F14D3" w:rsidRPr="00463771" w:rsidRDefault="00A45B90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società contemporanea</w:t>
            </w:r>
          </w:p>
          <w:p w:rsidR="000F14D3" w:rsidRPr="00463771" w:rsidRDefault="000F14D3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10 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 mar. – 15 mag.</w:t>
            </w:r>
          </w:p>
        </w:tc>
      </w:tr>
      <w:tr w:rsidR="000F14D3" w:rsidRPr="00747809">
        <w:trPr>
          <w:trHeight w:val="710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52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Cittadinanza e costituzione</w:t>
            </w:r>
          </w:p>
        </w:tc>
        <w:tc>
          <w:tcPr>
            <w:tcW w:w="4763" w:type="dxa"/>
          </w:tcPr>
          <w:p w:rsidR="000F14D3" w:rsidRPr="005C77E3" w:rsidRDefault="000F14D3" w:rsidP="00635CD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Utilizzare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gli strumenti fondamentali per una fruizione consapevole del patrimonio artistico e letterario</w:t>
            </w: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Stabilire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collegamenti tra le tradizioni culturali locali, nazionali ed internazionali, sia in una prospettiva interculturale sia ai fini della mobilità di studio e di lavoro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G6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10 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distribuzione variabile</w:t>
            </w:r>
          </w:p>
        </w:tc>
      </w:tr>
    </w:tbl>
    <w:p w:rsidR="000F14D3" w:rsidRPr="00747809" w:rsidRDefault="000F14D3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0F14D3" w:rsidRPr="00747809" w:rsidRDefault="000F14D3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0F14D3" w:rsidRPr="005B6F02" w:rsidRDefault="000F14D3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Cappellaro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101A16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C</w:t>
            </w:r>
            <w:r w:rsidR="000F14D3">
              <w:rPr>
                <w:b w:val="0"/>
                <w:bCs w:val="0"/>
                <w:i w:val="0"/>
                <w:iCs w:val="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A45B90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A45B90" w:rsidRPr="00A45B90" w:rsidRDefault="00A45B90" w:rsidP="00A45B90">
            <w:pPr>
              <w:spacing w:after="0" w:line="240" w:lineRule="auto"/>
              <w:rPr>
                <w:rFonts w:ascii="Tahoma" w:hAnsi="Tahoma" w:cs="Tahoma"/>
              </w:rPr>
            </w:pPr>
            <w:r w:rsidRPr="00A45B90">
              <w:rPr>
                <w:rFonts w:ascii="Tahoma" w:hAnsi="Tahoma" w:cs="Tahoma"/>
                <w:sz w:val="18"/>
                <w:szCs w:val="18"/>
              </w:rPr>
              <w:t>Conflitti e rivoluzioni nel primo Novecento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A45B90" w:rsidRPr="00AC2DA3" w:rsidRDefault="00A45B90" w:rsidP="0099047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A45B90" w:rsidRPr="00AC2DA3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15 sett. - </w:t>
            </w:r>
            <w:r w:rsidRPr="00AC2DA3">
              <w:rPr>
                <w:b w:val="0"/>
                <w:bCs w:val="0"/>
                <w:i w:val="0"/>
                <w:iCs w:val="0"/>
                <w:sz w:val="18"/>
                <w:szCs w:val="18"/>
              </w:rPr>
              <w:t>24 ott.</w:t>
            </w:r>
          </w:p>
        </w:tc>
      </w:tr>
      <w:tr w:rsidR="00A45B90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A45B90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A45B90" w:rsidRPr="00F17D9B" w:rsidRDefault="00A45B90" w:rsidP="00A45B9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F17D9B">
              <w:rPr>
                <w:rFonts w:ascii="Tahoma" w:hAnsi="Tahoma" w:cs="Tahoma"/>
                <w:sz w:val="20"/>
                <w:szCs w:val="20"/>
              </w:rPr>
              <w:t>La Belle Epoque – L’espansione coloniale – le scoperte scientifiche e tecnologiche fra il 1870 ed il 1914 – L’Italia di Giolitti – Equilibri e tensioni fra le potenze europee – La Prima Guerra Mondiale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A45B90" w:rsidRPr="00DA1AE4" w:rsidRDefault="00A45B90" w:rsidP="00DA1A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9F610A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Giovannetti, </w:t>
            </w:r>
            <w:r w:rsidR="009F610A">
              <w:rPr>
                <w:rFonts w:ascii="Tahoma" w:hAnsi="Tahoma" w:cs="Tahoma"/>
                <w:sz w:val="20"/>
                <w:szCs w:val="20"/>
              </w:rPr>
              <w:t>La nostra avventura</w:t>
            </w:r>
            <w:r>
              <w:rPr>
                <w:rFonts w:ascii="Tahoma" w:hAnsi="Tahoma" w:cs="Tahoma"/>
                <w:sz w:val="20"/>
                <w:szCs w:val="20"/>
              </w:rPr>
              <w:t xml:space="preserve"> 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3 verifiche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0F14D3" w:rsidRDefault="000F14D3" w:rsidP="00C77E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F14D3" w:rsidRDefault="000F14D3" w:rsidP="00A7025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Cappellaro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101A16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C</w:t>
            </w:r>
            <w:r w:rsidR="000F14D3">
              <w:rPr>
                <w:b w:val="0"/>
                <w:bCs w:val="0"/>
                <w:i w:val="0"/>
                <w:iCs w:val="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1241DE" w:rsidRDefault="000F14D3" w:rsidP="00A45B9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241DE">
              <w:rPr>
                <w:b w:val="0"/>
                <w:bCs w:val="0"/>
                <w:i w:val="0"/>
                <w:iCs w:val="0"/>
              </w:rPr>
              <w:t xml:space="preserve">La crisi </w:t>
            </w:r>
            <w:r w:rsidR="00A45B90">
              <w:rPr>
                <w:b w:val="0"/>
                <w:bCs w:val="0"/>
                <w:i w:val="0"/>
                <w:iCs w:val="0"/>
              </w:rPr>
              <w:t>della civiltà europea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A353A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27 0tt. – 30</w:t>
            </w:r>
            <w:r w:rsidRPr="00A353A8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gen</w:t>
            </w:r>
            <w:r w:rsidRPr="00A353A8">
              <w:rPr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1241DE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241DE">
              <w:rPr>
                <w:rFonts w:ascii="Tahoma" w:hAnsi="Tahoma" w:cs="Tahoma"/>
                <w:sz w:val="20"/>
                <w:szCs w:val="20"/>
              </w:rPr>
              <w:t>La Rivoluzione sovietica - La crisi del dopoguerra –  Gli Stati Uniti: depressione e New Deal – Il fascismo e il nazismo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La Seconda Guerra Mondiale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Giovannetti,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5 verifiche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F14D3" w:rsidRDefault="000F14D3" w:rsidP="00A70257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Cappellaro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101A16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C</w:t>
            </w:r>
            <w:r w:rsidR="000F14D3">
              <w:rPr>
                <w:b w:val="0"/>
                <w:bCs w:val="0"/>
                <w:i w:val="0"/>
                <w:iCs w:val="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1241DE" w:rsidRDefault="000F14D3" w:rsidP="00A45B9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241DE">
              <w:rPr>
                <w:b w:val="0"/>
                <w:bCs w:val="0"/>
                <w:i w:val="0"/>
                <w:iCs w:val="0"/>
              </w:rPr>
              <w:t xml:space="preserve">Il mondo </w:t>
            </w:r>
            <w:r w:rsidR="00A45B90">
              <w:rPr>
                <w:b w:val="0"/>
                <w:bCs w:val="0"/>
                <w:i w:val="0"/>
                <w:iCs w:val="0"/>
              </w:rPr>
              <w:t>diviso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feb</w:t>
            </w: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>. – 13 mar.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1241DE" w:rsidRDefault="000F14D3" w:rsidP="00A45B9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241DE">
              <w:rPr>
                <w:rFonts w:ascii="Tahoma" w:hAnsi="Tahoma" w:cs="Tahoma"/>
                <w:sz w:val="20"/>
                <w:szCs w:val="20"/>
              </w:rPr>
              <w:t>La Guerra Fredda: la crisi di Cuba, Corea e Vietnam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Indipendenza dell’India </w:t>
            </w:r>
            <w:r w:rsidRPr="001241DE">
              <w:rPr>
                <w:rFonts w:ascii="Tahoma" w:hAnsi="Tahoma" w:cs="Tahoma"/>
                <w:sz w:val="20"/>
                <w:szCs w:val="20"/>
              </w:rPr>
              <w:t>– La nascita di Israele e la questione palestinese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L’Europa Unita</w:t>
            </w:r>
            <w:r w:rsidR="00872CA3">
              <w:rPr>
                <w:rFonts w:ascii="Tahoma" w:hAnsi="Tahoma" w:cs="Tahoma"/>
                <w:sz w:val="20"/>
                <w:szCs w:val="20"/>
              </w:rPr>
              <w:t xml:space="preserve"> – Il boom economico – Il Sessantotto – L’Italia repubblicana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Giovannetti,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4 verifiche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Cappellaro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101A16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C</w:t>
            </w:r>
            <w:r w:rsidR="000F14D3">
              <w:rPr>
                <w:b w:val="0"/>
                <w:bCs w:val="0"/>
                <w:i w:val="0"/>
                <w:iCs w:val="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463771" w:rsidRDefault="00A45B90" w:rsidP="0021623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società contemporanea</w:t>
            </w:r>
          </w:p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>16 mar. – 15 mag.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216235" w:rsidRDefault="00872CA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>Gli anni settanta – Terza rivoluzione industriale – La fine della guerra fredda – Nuovi conflitti – Sviluppo demografico - globalizzazione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Giovannetti,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6 verifiche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D82180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Cappellaro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101A16">
              <w:rPr>
                <w:b w:val="0"/>
                <w:bCs w:val="0"/>
                <w:i w:val="0"/>
                <w:iCs w:val="0"/>
              </w:rPr>
              <w:t>C</w:t>
            </w:r>
            <w:r>
              <w:rPr>
                <w:b w:val="0"/>
                <w:bCs w:val="0"/>
                <w:i w:val="0"/>
                <w:iCs w:val="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1C3C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8E7579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8E7579">
              <w:rPr>
                <w:b w:val="0"/>
                <w:bCs w:val="0"/>
                <w:i w:val="0"/>
                <w:iCs w:val="0"/>
                <w:sz w:val="18"/>
                <w:szCs w:val="18"/>
              </w:rPr>
              <w:t>Cittadinanza e costituzione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Tutto l’anno</w:t>
            </w:r>
          </w:p>
        </w:tc>
      </w:tr>
      <w:tr w:rsidR="000F14D3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D82180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G6</w:t>
            </w:r>
          </w:p>
        </w:tc>
      </w:tr>
      <w:tr w:rsidR="000F14D3" w:rsidRPr="001C3CE8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6277A6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277A6">
              <w:rPr>
                <w:rFonts w:ascii="Tahoma" w:hAnsi="Tahoma" w:cs="Tahoma"/>
                <w:sz w:val="20"/>
                <w:szCs w:val="20"/>
              </w:rPr>
              <w:t xml:space="preserve">L’Unione Europea – L’ONU e le organizzazioni internazionali – La globalizzazione e le sue sfide </w:t>
            </w:r>
            <w:r w:rsidR="003D1CE1">
              <w:rPr>
                <w:rFonts w:ascii="Tahoma" w:hAnsi="Tahoma" w:cs="Tahoma"/>
                <w:sz w:val="20"/>
                <w:szCs w:val="20"/>
              </w:rPr>
              <w:t>– Progetto legalità</w:t>
            </w:r>
            <w:r w:rsidRPr="006277A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0F14D3" w:rsidRPr="00DA1AE4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3D1CE1">
              <w:rPr>
                <w:rFonts w:ascii="Tahoma" w:hAnsi="Tahoma" w:cs="Tahoma"/>
                <w:sz w:val="20"/>
                <w:szCs w:val="20"/>
              </w:rPr>
              <w:t>; interventi esterni</w:t>
            </w:r>
          </w:p>
        </w:tc>
      </w:tr>
      <w:tr w:rsidR="00A45B90" w:rsidRPr="0099047E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Giovannetti,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3 verifiche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</w:p>
    <w:sectPr w:rsidR="000F14D3" w:rsidSect="00842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B90" w:rsidRDefault="00A45B90" w:rsidP="006334A4">
      <w:pPr>
        <w:spacing w:after="0" w:line="240" w:lineRule="auto"/>
      </w:pPr>
      <w:r>
        <w:separator/>
      </w:r>
    </w:p>
  </w:endnote>
  <w:endnote w:type="continuationSeparator" w:id="1">
    <w:p w:rsidR="00A45B90" w:rsidRDefault="00A45B90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A45B9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A45B9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A45B9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B90" w:rsidRDefault="00A45B90" w:rsidP="006334A4">
      <w:pPr>
        <w:spacing w:after="0" w:line="240" w:lineRule="auto"/>
      </w:pPr>
      <w:r>
        <w:separator/>
      </w:r>
    </w:p>
  </w:footnote>
  <w:footnote w:type="continuationSeparator" w:id="1">
    <w:p w:rsidR="00A45B90" w:rsidRDefault="00A45B90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A45B9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CA3" w:rsidRDefault="002F4A3E" w:rsidP="00872CA3">
    <w:pPr>
      <w:jc w:val="center"/>
    </w:pPr>
    <w:r>
      <w:rPr>
        <w:noProof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45B90" w:rsidRPr="00AB3F80" w:rsidRDefault="00A45B90" w:rsidP="00872CA3">
    <w:pPr>
      <w:spacing w:after="0" w:line="240" w:lineRule="auto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90" w:rsidRDefault="00A45B9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1931"/>
    <w:rsid w:val="0000418A"/>
    <w:rsid w:val="000133DD"/>
    <w:rsid w:val="00051BC9"/>
    <w:rsid w:val="00086C51"/>
    <w:rsid w:val="00086E6D"/>
    <w:rsid w:val="00090D2E"/>
    <w:rsid w:val="00097FDC"/>
    <w:rsid w:val="000B3DE4"/>
    <w:rsid w:val="000C6958"/>
    <w:rsid w:val="000D33EC"/>
    <w:rsid w:val="000F142D"/>
    <w:rsid w:val="000F14D3"/>
    <w:rsid w:val="00101A16"/>
    <w:rsid w:val="0010298F"/>
    <w:rsid w:val="001060F2"/>
    <w:rsid w:val="00107B41"/>
    <w:rsid w:val="00113938"/>
    <w:rsid w:val="001241DE"/>
    <w:rsid w:val="00162202"/>
    <w:rsid w:val="00165102"/>
    <w:rsid w:val="00171361"/>
    <w:rsid w:val="0019179B"/>
    <w:rsid w:val="001B2C9D"/>
    <w:rsid w:val="001C3CE8"/>
    <w:rsid w:val="001F4E70"/>
    <w:rsid w:val="00206D1C"/>
    <w:rsid w:val="00216235"/>
    <w:rsid w:val="00223E70"/>
    <w:rsid w:val="00233BDC"/>
    <w:rsid w:val="0024043D"/>
    <w:rsid w:val="00246D51"/>
    <w:rsid w:val="00264F7B"/>
    <w:rsid w:val="00274A3F"/>
    <w:rsid w:val="002822CE"/>
    <w:rsid w:val="002C6C86"/>
    <w:rsid w:val="002E163B"/>
    <w:rsid w:val="002E3CCE"/>
    <w:rsid w:val="002F4A3E"/>
    <w:rsid w:val="0031526F"/>
    <w:rsid w:val="00321206"/>
    <w:rsid w:val="00327A01"/>
    <w:rsid w:val="00340CB3"/>
    <w:rsid w:val="0034770F"/>
    <w:rsid w:val="00363FDA"/>
    <w:rsid w:val="00372609"/>
    <w:rsid w:val="00377E75"/>
    <w:rsid w:val="0038063A"/>
    <w:rsid w:val="00396C0B"/>
    <w:rsid w:val="00397115"/>
    <w:rsid w:val="003A3D22"/>
    <w:rsid w:val="003B304F"/>
    <w:rsid w:val="003D1CE1"/>
    <w:rsid w:val="003E3F79"/>
    <w:rsid w:val="003F72FC"/>
    <w:rsid w:val="00433F8F"/>
    <w:rsid w:val="004627AD"/>
    <w:rsid w:val="00463771"/>
    <w:rsid w:val="0049149C"/>
    <w:rsid w:val="004A76B9"/>
    <w:rsid w:val="004B0B73"/>
    <w:rsid w:val="004C159B"/>
    <w:rsid w:val="004D4091"/>
    <w:rsid w:val="004E4EE6"/>
    <w:rsid w:val="004E7C64"/>
    <w:rsid w:val="00525DD3"/>
    <w:rsid w:val="005510DE"/>
    <w:rsid w:val="005677C5"/>
    <w:rsid w:val="00572AB1"/>
    <w:rsid w:val="005A5353"/>
    <w:rsid w:val="005B61B4"/>
    <w:rsid w:val="005B6F02"/>
    <w:rsid w:val="005C77E3"/>
    <w:rsid w:val="005E63A4"/>
    <w:rsid w:val="00617C0A"/>
    <w:rsid w:val="006277A6"/>
    <w:rsid w:val="006334A4"/>
    <w:rsid w:val="00635CD8"/>
    <w:rsid w:val="00653460"/>
    <w:rsid w:val="00667A00"/>
    <w:rsid w:val="006850B4"/>
    <w:rsid w:val="006A2445"/>
    <w:rsid w:val="006D5F67"/>
    <w:rsid w:val="006F48F3"/>
    <w:rsid w:val="00706443"/>
    <w:rsid w:val="007217D5"/>
    <w:rsid w:val="007334F5"/>
    <w:rsid w:val="0073637D"/>
    <w:rsid w:val="0074154D"/>
    <w:rsid w:val="00747809"/>
    <w:rsid w:val="00764291"/>
    <w:rsid w:val="007814D3"/>
    <w:rsid w:val="00783525"/>
    <w:rsid w:val="00792706"/>
    <w:rsid w:val="007B1509"/>
    <w:rsid w:val="007F5766"/>
    <w:rsid w:val="008306CE"/>
    <w:rsid w:val="00833939"/>
    <w:rsid w:val="00842EBF"/>
    <w:rsid w:val="008665F7"/>
    <w:rsid w:val="00872CA3"/>
    <w:rsid w:val="00883F44"/>
    <w:rsid w:val="008B2E39"/>
    <w:rsid w:val="008E7579"/>
    <w:rsid w:val="0092003C"/>
    <w:rsid w:val="00924041"/>
    <w:rsid w:val="00976657"/>
    <w:rsid w:val="0099047E"/>
    <w:rsid w:val="009928F8"/>
    <w:rsid w:val="009B723E"/>
    <w:rsid w:val="009C124C"/>
    <w:rsid w:val="009D0216"/>
    <w:rsid w:val="009F4AD3"/>
    <w:rsid w:val="009F610A"/>
    <w:rsid w:val="00A07AC0"/>
    <w:rsid w:val="00A353A8"/>
    <w:rsid w:val="00A45A27"/>
    <w:rsid w:val="00A45B90"/>
    <w:rsid w:val="00A64602"/>
    <w:rsid w:val="00A70257"/>
    <w:rsid w:val="00A7165C"/>
    <w:rsid w:val="00A7209C"/>
    <w:rsid w:val="00A72F7D"/>
    <w:rsid w:val="00AB28BE"/>
    <w:rsid w:val="00AB32B9"/>
    <w:rsid w:val="00AB3F80"/>
    <w:rsid w:val="00AC1869"/>
    <w:rsid w:val="00AC2DA3"/>
    <w:rsid w:val="00AC56C7"/>
    <w:rsid w:val="00AD31D5"/>
    <w:rsid w:val="00AF00AC"/>
    <w:rsid w:val="00B01E7B"/>
    <w:rsid w:val="00B17B50"/>
    <w:rsid w:val="00B17CB7"/>
    <w:rsid w:val="00B2495A"/>
    <w:rsid w:val="00B315C3"/>
    <w:rsid w:val="00B330A7"/>
    <w:rsid w:val="00B47B4F"/>
    <w:rsid w:val="00B57717"/>
    <w:rsid w:val="00B57CF8"/>
    <w:rsid w:val="00B66D52"/>
    <w:rsid w:val="00B80755"/>
    <w:rsid w:val="00B85653"/>
    <w:rsid w:val="00BA4FE4"/>
    <w:rsid w:val="00BB526A"/>
    <w:rsid w:val="00BD3662"/>
    <w:rsid w:val="00BD4EEF"/>
    <w:rsid w:val="00BF4262"/>
    <w:rsid w:val="00BF618D"/>
    <w:rsid w:val="00C327A6"/>
    <w:rsid w:val="00C44E36"/>
    <w:rsid w:val="00C77EB0"/>
    <w:rsid w:val="00C81FE8"/>
    <w:rsid w:val="00C87A47"/>
    <w:rsid w:val="00C93D2B"/>
    <w:rsid w:val="00C97C81"/>
    <w:rsid w:val="00CC0D41"/>
    <w:rsid w:val="00D034D8"/>
    <w:rsid w:val="00D37C7A"/>
    <w:rsid w:val="00D44DBA"/>
    <w:rsid w:val="00D53E1C"/>
    <w:rsid w:val="00D600F4"/>
    <w:rsid w:val="00D71BDB"/>
    <w:rsid w:val="00D761C3"/>
    <w:rsid w:val="00D82180"/>
    <w:rsid w:val="00D944EC"/>
    <w:rsid w:val="00DA1AE4"/>
    <w:rsid w:val="00DA4633"/>
    <w:rsid w:val="00DF016A"/>
    <w:rsid w:val="00E074D4"/>
    <w:rsid w:val="00E1123C"/>
    <w:rsid w:val="00E91ADB"/>
    <w:rsid w:val="00E92388"/>
    <w:rsid w:val="00EA2A57"/>
    <w:rsid w:val="00EB1E36"/>
    <w:rsid w:val="00ED1A22"/>
    <w:rsid w:val="00EE77ED"/>
    <w:rsid w:val="00EF0235"/>
    <w:rsid w:val="00EF651A"/>
    <w:rsid w:val="00F0018A"/>
    <w:rsid w:val="00F0523C"/>
    <w:rsid w:val="00F15B82"/>
    <w:rsid w:val="00F17D9B"/>
    <w:rsid w:val="00F27D91"/>
    <w:rsid w:val="00F33BAF"/>
    <w:rsid w:val="00F406A4"/>
    <w:rsid w:val="00F44CCC"/>
    <w:rsid w:val="00F44F35"/>
    <w:rsid w:val="00F96E3E"/>
    <w:rsid w:val="00FB0447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lang w:val="it-IT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15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cappellaro</cp:lastModifiedBy>
  <cp:revision>2</cp:revision>
  <cp:lastPrinted>2014-10-02T08:41:00Z</cp:lastPrinted>
  <dcterms:created xsi:type="dcterms:W3CDTF">2020-10-20T09:54:00Z</dcterms:created>
  <dcterms:modified xsi:type="dcterms:W3CDTF">2020-10-20T09:54:00Z</dcterms:modified>
</cp:coreProperties>
</file>