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ADE3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613ABB" wp14:editId="6316E7CE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15CCF5" w14:textId="77777777" w:rsidR="006238C2" w:rsidRDefault="006238C2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14:paraId="4064B7A2" w14:textId="4397BC26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</w:t>
      </w:r>
      <w:r w:rsidR="00185101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Saronno, </w:t>
      </w:r>
      <w:r w:rsidR="00185101">
        <w:rPr>
          <w:rFonts w:ascii="Times New Roman" w:eastAsia="Times New Roman" w:hAnsi="Times New Roman" w:cs="Times New Roman"/>
          <w:sz w:val="24"/>
          <w:szCs w:val="24"/>
        </w:rPr>
        <w:t>17.11.2021</w:t>
      </w:r>
    </w:p>
    <w:p w14:paraId="72E59984" w14:textId="77777777" w:rsidR="006238C2" w:rsidRDefault="006238C2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F4AB8" w14:textId="77777777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Docenti, agli Alunni, ai Genitori </w:t>
      </w:r>
    </w:p>
    <w:p w14:paraId="30227918" w14:textId="77777777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Referenti di Educazione Civica delle Classi Prime</w:t>
      </w:r>
    </w:p>
    <w:p w14:paraId="358C5820" w14:textId="77777777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1D8543" w14:textId="77777777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Incontro con Enrico Comi.</w:t>
      </w:r>
    </w:p>
    <w:p w14:paraId="5B8E39AC" w14:textId="77777777" w:rsidR="006238C2" w:rsidRDefault="006238C2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76F9F" w14:textId="1583C519" w:rsidR="006238C2" w:rsidRDefault="00A40099" w:rsidP="003E6042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 deliberato nel Collegio Docenti del </w:t>
      </w:r>
      <w:r w:rsidR="00AD0510" w:rsidRPr="00DE6567">
        <w:rPr>
          <w:rFonts w:ascii="Times New Roman" w:eastAsia="Times New Roman" w:hAnsi="Times New Roman" w:cs="Times New Roman"/>
          <w:b/>
          <w:sz w:val="24"/>
          <w:szCs w:val="24"/>
        </w:rPr>
        <w:t>09/</w:t>
      </w:r>
      <w:r w:rsidRPr="00DE6567">
        <w:rPr>
          <w:rFonts w:ascii="Times New Roman" w:eastAsia="Times New Roman" w:hAnsi="Times New Roman" w:cs="Times New Roman"/>
          <w:b/>
          <w:sz w:val="24"/>
          <w:szCs w:val="24"/>
        </w:rPr>
        <w:t>09/202</w:t>
      </w:r>
      <w:r w:rsidR="00AD0510" w:rsidRPr="00DE65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 Classi Prime del nostro Istituto </w:t>
      </w:r>
      <w:r w:rsidR="00AD051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arteciperanno ad un incontro con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Enrico Comi</w:t>
      </w:r>
      <w:r w:rsidR="00DB2D5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042">
        <w:rPr>
          <w:rFonts w:ascii="Times New Roman" w:eastAsia="Times New Roman" w:hAnsi="Times New Roman" w:cs="Times New Roman"/>
          <w:sz w:val="24"/>
          <w:szCs w:val="24"/>
        </w:rPr>
        <w:t xml:space="preserve">ex-tossicodipendente ed esperto in prevenzione, </w:t>
      </w:r>
      <w:r>
        <w:rPr>
          <w:rFonts w:ascii="Times New Roman" w:eastAsia="Times New Roman" w:hAnsi="Times New Roman" w:cs="Times New Roman"/>
          <w:sz w:val="24"/>
          <w:szCs w:val="24"/>
        </w:rPr>
        <w:t>programmato nell’ambito del</w:t>
      </w:r>
      <w:r w:rsidR="00362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“Progetto Legalità” e dell’insegnamento di “Educazione Civica”, secondo il seguente calendario</w:t>
      </w:r>
    </w:p>
    <w:p w14:paraId="2192156F" w14:textId="77777777" w:rsidR="009B0818" w:rsidRDefault="009B081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4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989"/>
        <w:gridCol w:w="1990"/>
        <w:gridCol w:w="1990"/>
        <w:gridCol w:w="1988"/>
      </w:tblGrid>
      <w:tr w:rsidR="00AD0510" w:rsidRPr="00012988" w14:paraId="0C832522" w14:textId="77777777" w:rsidTr="00531486">
        <w:trPr>
          <w:trHeight w:val="2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D01BC" w14:textId="77777777" w:rsidR="00AD0510" w:rsidRPr="00DB2D55" w:rsidRDefault="00AD0510" w:rsidP="003F6AE9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89544" w14:textId="77777777" w:rsidR="00AD0510" w:rsidRPr="00DB2D55" w:rsidRDefault="00AD0510" w:rsidP="003F6AE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10DE" w14:textId="77777777" w:rsidR="00AD0510" w:rsidRPr="00DB2D55" w:rsidRDefault="00AD0510" w:rsidP="003F6AE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Orario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F335" w14:textId="77777777" w:rsidR="00AD0510" w:rsidRPr="00DB2D55" w:rsidRDefault="00AD0510" w:rsidP="003F6AE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1AEF" w14:textId="77777777" w:rsidR="00AD0510" w:rsidRPr="00DB2D55" w:rsidRDefault="00AD0510" w:rsidP="003F6AE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Docenti di sorveglianza</w:t>
            </w:r>
          </w:p>
        </w:tc>
      </w:tr>
      <w:tr w:rsidR="006B6F61" w:rsidRPr="0068210D" w14:paraId="7FC51AC5" w14:textId="77777777" w:rsidTr="00531486">
        <w:trPr>
          <w:trHeight w:val="1681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48D1" w14:textId="77777777" w:rsidR="006B6F61" w:rsidRPr="00DB2D55" w:rsidRDefault="006B6F61" w:rsidP="0053148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1^AFM</w:t>
            </w:r>
          </w:p>
          <w:p w14:paraId="56DA4DFF" w14:textId="77777777" w:rsidR="00DB2D55" w:rsidRPr="00DB2D55" w:rsidRDefault="00DB2D55" w:rsidP="0053148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 BFL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F01D6" w14:textId="77777777" w:rsidR="00531486" w:rsidRDefault="00531486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262C2F" w14:textId="77777777" w:rsidR="00531486" w:rsidRDefault="00531486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79DED0" w14:textId="77777777" w:rsidR="006B6F61" w:rsidRPr="00DB2D55" w:rsidRDefault="006B6F61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24/11/2021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C64E" w14:textId="77777777" w:rsidR="006B6F61" w:rsidRPr="00DB2D55" w:rsidRDefault="006B6F61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8.10- 10.10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7551AA" w14:textId="77777777" w:rsidR="00531486" w:rsidRDefault="00531486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CAAA7E" w14:textId="77777777" w:rsidR="00531486" w:rsidRDefault="00531486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FB8569" w14:textId="77777777" w:rsidR="006B6F61" w:rsidRPr="00DB2D55" w:rsidRDefault="00DB2D55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Sala </w:t>
            </w:r>
            <w:r w:rsidR="00531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iunioni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B442" w14:textId="77777777" w:rsidR="006B6F61" w:rsidRPr="00DB2D55" w:rsidRDefault="00DB2D55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in orario</w:t>
            </w:r>
          </w:p>
        </w:tc>
      </w:tr>
      <w:tr w:rsidR="00DB2D55" w:rsidRPr="0068210D" w14:paraId="7DD52DCC" w14:textId="77777777" w:rsidTr="00531486">
        <w:trPr>
          <w:trHeight w:val="1148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ECC1" w14:textId="77777777" w:rsidR="00531486" w:rsidRDefault="00531486" w:rsidP="00DB2D55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A78541" w14:textId="77777777" w:rsidR="00DB2D55" w:rsidRDefault="00DB2D55" w:rsidP="00DB2D55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1^AA</w:t>
            </w:r>
          </w:p>
          <w:p w14:paraId="4CAFB99F" w14:textId="77777777" w:rsidR="00DB2D55" w:rsidRDefault="00DB2D55" w:rsidP="0053148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^</w:t>
            </w: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14:paraId="0C70ECA5" w14:textId="77777777" w:rsidR="00531486" w:rsidRPr="0071265A" w:rsidRDefault="00531486" w:rsidP="0053148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2E49" w14:textId="77777777" w:rsidR="00531486" w:rsidRDefault="00531486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839723" w14:textId="77777777" w:rsidR="00531486" w:rsidRDefault="00531486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49F3C6" w14:textId="77777777" w:rsidR="00DB2D55" w:rsidRPr="003740F0" w:rsidRDefault="00DB2D55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24/11/2021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FFDF" w14:textId="77777777" w:rsidR="00531486" w:rsidRDefault="00531486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79DB1D" w14:textId="77777777" w:rsidR="00531486" w:rsidRDefault="00531486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D7BDD9" w14:textId="77777777" w:rsidR="00DB2D55" w:rsidRPr="003740F0" w:rsidRDefault="00DB2D55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10.10- 12.10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49B37A0" w14:textId="77777777" w:rsidR="00DB2D55" w:rsidRPr="003740F0" w:rsidRDefault="00DB2D55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B1D077" w14:textId="77777777" w:rsidR="00DB2D55" w:rsidRPr="003740F0" w:rsidRDefault="00DB2D55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9728D2" w14:textId="77777777" w:rsidR="00DB2D55" w:rsidRPr="003740F0" w:rsidRDefault="00DB2D55" w:rsidP="0053148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 Riunioni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AD9E" w14:textId="77777777" w:rsidR="00DB2D55" w:rsidRPr="003740F0" w:rsidRDefault="00DB2D55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E2827B" w14:textId="77777777" w:rsidR="00531486" w:rsidRDefault="00531486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B47ABB" w14:textId="77777777" w:rsidR="00DB2D55" w:rsidRPr="003740F0" w:rsidRDefault="00DB2D55" w:rsidP="00531486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6B6F61" w:rsidRPr="0068210D" w14:paraId="7FCE46FB" w14:textId="77777777" w:rsidTr="00531486">
        <w:trPr>
          <w:trHeight w:val="1148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F174" w14:textId="77777777" w:rsidR="00DB2D55" w:rsidRPr="00DB2D55" w:rsidRDefault="00DB2D55" w:rsidP="003740F0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1DE335" w14:textId="77777777" w:rsidR="00DB2D55" w:rsidRPr="00DB2D55" w:rsidRDefault="00DB2D55" w:rsidP="003740F0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1^AS</w:t>
            </w:r>
          </w:p>
          <w:p w14:paraId="79A229AA" w14:textId="77777777" w:rsidR="00DB2D55" w:rsidRPr="00DB2D55" w:rsidRDefault="00DB2D55" w:rsidP="003740F0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1^BS</w:t>
            </w:r>
          </w:p>
          <w:p w14:paraId="5D254E8D" w14:textId="77777777" w:rsidR="00DB2D55" w:rsidRDefault="006B6F61" w:rsidP="0053148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1^AC</w:t>
            </w:r>
          </w:p>
          <w:p w14:paraId="7B43515C" w14:textId="77777777" w:rsidR="00531486" w:rsidRPr="00DB2D55" w:rsidRDefault="00531486" w:rsidP="0053148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23F7" w14:textId="77777777" w:rsidR="006B6F61" w:rsidRPr="00DB2D55" w:rsidRDefault="006B6F61" w:rsidP="003740F0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24/11/2021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AA26" w14:textId="77777777" w:rsidR="006B6F61" w:rsidRPr="00DB2D55" w:rsidRDefault="006B6F61" w:rsidP="003740F0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395176" w14:textId="77777777" w:rsidR="006B6F61" w:rsidRPr="00DB2D55" w:rsidRDefault="006B6F61" w:rsidP="003740F0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B2D55"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.10 </w:t>
            </w:r>
            <w:r w:rsidR="00DB2D55"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DB2D55"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DB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14:paraId="78F71E04" w14:textId="77777777" w:rsidR="006B6F61" w:rsidRPr="00DB2D55" w:rsidRDefault="006B6F61" w:rsidP="003740F0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CED" w14:textId="77777777" w:rsidR="006B6F61" w:rsidRPr="00DB2D55" w:rsidRDefault="006B6F61" w:rsidP="003740F0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Aula </w:t>
            </w:r>
            <w:r w:rsid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agna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821C" w14:textId="77777777" w:rsidR="006B6F61" w:rsidRPr="00DB2D55" w:rsidRDefault="003740F0" w:rsidP="003740F0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DB2D55" w:rsidRPr="00DB2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ocenti in orario</w:t>
            </w:r>
          </w:p>
        </w:tc>
      </w:tr>
    </w:tbl>
    <w:p w14:paraId="27861115" w14:textId="77777777" w:rsidR="00531486" w:rsidRDefault="00531486" w:rsidP="0053148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l7529th72ghr" w:colFirst="0" w:colLast="0"/>
      <w:bookmarkEnd w:id="2"/>
    </w:p>
    <w:p w14:paraId="5D4A1CE2" w14:textId="465F092E" w:rsidR="006238C2" w:rsidRDefault="00A40099" w:rsidP="008E1E8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 di Italiano della classe, nei giorni precedenti, spiegher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suoi studenti la finalità dell’incontro, leggerà loro la biografia de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relator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E1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inviterà a prendere appunti 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 tema trattato </w:t>
      </w:r>
      <w:r w:rsidR="00DE6567">
        <w:rPr>
          <w:rFonts w:ascii="Times New Roman" w:eastAsia="Times New Roman" w:hAnsi="Times New Roman" w:cs="Times New Roman"/>
          <w:color w:val="000000"/>
          <w:sz w:val="24"/>
          <w:szCs w:val="24"/>
        </w:rPr>
        <w:t>che sarà oggetto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prova scritta </w:t>
      </w:r>
      <w:r w:rsidR="00DE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>valuta</w:t>
      </w:r>
      <w:r w:rsidR="00DE6567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374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nell’ambito della materia di Educazione Civica</w:t>
      </w:r>
      <w:r w:rsidR="00986B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42E429" w14:textId="77777777" w:rsidR="006238C2" w:rsidRDefault="006238C2" w:rsidP="008E1E8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805D6" w14:textId="77777777" w:rsidR="006238C2" w:rsidRDefault="006238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AC7C9" w14:textId="77777777" w:rsidR="006238C2" w:rsidRDefault="00A40099">
      <w:pPr>
        <w:pStyle w:val="Titolo2"/>
        <w:tabs>
          <w:tab w:val="center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IL DIRIGENTE SCOLASTICO</w:t>
      </w:r>
    </w:p>
    <w:p w14:paraId="006F4D74" w14:textId="77777777" w:rsidR="006238C2" w:rsidRDefault="00A40099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(Prof. Alberto Ranco)</w:t>
      </w:r>
    </w:p>
    <w:p w14:paraId="48FB100A" w14:textId="77777777" w:rsidR="00986BFE" w:rsidRDefault="00986BFE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968970" w14:textId="77777777" w:rsidR="008E1E8C" w:rsidRDefault="008E1E8C">
      <w:pPr>
        <w:pStyle w:val="Normale1"/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3329D" w14:textId="46F0165B" w:rsidR="006238C2" w:rsidRDefault="005614E5">
      <w:pPr>
        <w:pStyle w:val="Normale1"/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BIOGRAFIA</w:t>
      </w:r>
    </w:p>
    <w:p w14:paraId="29D99451" w14:textId="77777777" w:rsidR="00986BFE" w:rsidRDefault="00986BFE">
      <w:pPr>
        <w:pStyle w:val="Normale1"/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BB4C1" w14:textId="77777777" w:rsidR="00986BFE" w:rsidRPr="005614E5" w:rsidRDefault="00A40099" w:rsidP="005614E5">
      <w:pPr>
        <w:pStyle w:val="Normale1"/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Enrico Comi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 inizia ad usare droghe poco prima del quattordicesimo anno d'età. Sei mesi dopo la prima canna, inizia a fumare quotidianamente sino ad arrivare ad un uso continuo. Cessa di fumare sigarette per consumare solo cannabis dal mattino alla sera. A 17 anni si avvicina ad altre droghe: prova la bamba (cocaina), pastiglie varie, anfetamine e giunge ad una devastante esperienza con l’LSD. Abusa spesso di alcool e superalcolici, soprattutto mix di alcool con pastiglie varie.</w:t>
      </w:r>
      <w:r w:rsidR="00986BFE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L'epilogo di questa esperienza lo avvicina ai consumatori di eroina. Seppur certo di non voler mai e poi mai arrivare a tanto, inizia a sniffarla e ne rimane affascinato. Presto arriva ad iniettarsela. Ruba e diventa spacciatore per procurarsi le dosi giornaliere. </w:t>
      </w:r>
    </w:p>
    <w:p w14:paraId="10F214FA" w14:textId="0B88196F" w:rsidR="006238C2" w:rsidRPr="005614E5" w:rsidRDefault="00A40099" w:rsidP="005614E5">
      <w:pPr>
        <w:pStyle w:val="Normale1"/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A 21 anni è devastato. D</w:t>
      </w:r>
      <w:r w:rsidR="00987680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opo due</w:t>
      </w:r>
      <w:r w:rsidR="008E1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coma in soli tre giorni (al secondo gli amici lo abbandona</w:t>
      </w:r>
      <w:r w:rsidR="00987680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un bosco), capi</w:t>
      </w:r>
      <w:r w:rsidR="00987680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sce che ha toccato il fondo e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1AD7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dopo aver visto morire molti amici, capisce che 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qualcosa </w:t>
      </w:r>
      <w:r w:rsidRPr="00561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 </w:t>
      </w:r>
      <w:r w:rsidR="00987680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cambiare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1B6B86" w14:textId="77777777" w:rsidR="00987680" w:rsidRPr="005614E5" w:rsidRDefault="00A40099" w:rsidP="005614E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Dopo vari tentativi intraprende la via della comunità e la sua vita cambia radicalmente.</w:t>
      </w:r>
      <w:r w:rsidR="00987680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F8D011" w14:textId="77777777" w:rsidR="00531486" w:rsidRPr="005614E5" w:rsidRDefault="00182205" w:rsidP="005614E5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8">
        <w:r w:rsidR="00A40099" w:rsidRPr="005614E5">
          <w:rPr>
            <w:color w:val="000000"/>
          </w:rPr>
          <w:t>Oggi</w:t>
        </w:r>
      </w:hyperlink>
      <w:r w:rsidR="00A40099" w:rsidRPr="005614E5">
        <w:rPr>
          <w:color w:val="000000"/>
        </w:rPr>
        <w:t xml:space="preserve"> è sposato ed è padre di tre figli. Da oltre 25 anni si occupa di prevenzione.</w:t>
      </w:r>
    </w:p>
    <w:p w14:paraId="4452F497" w14:textId="77777777" w:rsidR="003E6042" w:rsidRPr="005614E5" w:rsidRDefault="00A40099" w:rsidP="005614E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Georgia" w:hAnsi="Georgia"/>
          <w:i/>
          <w:iCs/>
          <w:spacing w:val="2"/>
          <w:bdr w:val="none" w:sz="0" w:space="0" w:color="auto" w:frame="1"/>
        </w:rPr>
      </w:pPr>
      <w:r w:rsidRPr="005614E5">
        <w:rPr>
          <w:color w:val="000000"/>
        </w:rPr>
        <w:t xml:space="preserve">Collabora con </w:t>
      </w:r>
      <w:r w:rsidR="0028053F" w:rsidRPr="005614E5">
        <w:rPr>
          <w:color w:val="000000"/>
        </w:rPr>
        <w:t xml:space="preserve">scuole, </w:t>
      </w:r>
      <w:r w:rsidRPr="005614E5">
        <w:rPr>
          <w:color w:val="000000"/>
        </w:rPr>
        <w:t>ent</w:t>
      </w:r>
      <w:r w:rsidR="00987680" w:rsidRPr="005614E5">
        <w:rPr>
          <w:color w:val="000000"/>
        </w:rPr>
        <w:t>i</w:t>
      </w:r>
      <w:r w:rsidRPr="005614E5">
        <w:rPr>
          <w:color w:val="000000"/>
        </w:rPr>
        <w:t>, associazion</w:t>
      </w:r>
      <w:r w:rsidR="00987680" w:rsidRPr="005614E5">
        <w:rPr>
          <w:color w:val="000000"/>
        </w:rPr>
        <w:t>i</w:t>
      </w:r>
      <w:r w:rsidRPr="005614E5">
        <w:rPr>
          <w:color w:val="000000"/>
        </w:rPr>
        <w:t>, comunità, oratori</w:t>
      </w:r>
      <w:r w:rsidR="00987680" w:rsidRPr="005614E5">
        <w:rPr>
          <w:color w:val="000000"/>
        </w:rPr>
        <w:t xml:space="preserve"> che organizzano </w:t>
      </w:r>
      <w:r w:rsidR="0028053F" w:rsidRPr="005614E5">
        <w:rPr>
          <w:color w:val="000000"/>
        </w:rPr>
        <w:t>incontri</w:t>
      </w:r>
      <w:r w:rsidRPr="005614E5">
        <w:rPr>
          <w:color w:val="000000"/>
        </w:rPr>
        <w:t xml:space="preserve"> </w:t>
      </w:r>
      <w:r w:rsidR="00987680" w:rsidRPr="005614E5">
        <w:rPr>
          <w:color w:val="000000"/>
        </w:rPr>
        <w:t xml:space="preserve">per </w:t>
      </w:r>
      <w:r w:rsidRPr="005614E5">
        <w:rPr>
          <w:color w:val="000000"/>
        </w:rPr>
        <w:t>stimolare i giovani a riflettere sulle reali problematiche legate all'abuso di qualsiasi sostanza psicoattiva</w:t>
      </w:r>
      <w:r w:rsidR="0028053F" w:rsidRPr="005614E5">
        <w:rPr>
          <w:color w:val="000000"/>
        </w:rPr>
        <w:t xml:space="preserve">. </w:t>
      </w:r>
      <w:r w:rsidR="003E6042" w:rsidRPr="005614E5">
        <w:rPr>
          <w:rStyle w:val="color15"/>
          <w:rFonts w:ascii="Georgia" w:hAnsi="Georgia"/>
          <w:i/>
          <w:iCs/>
          <w:spacing w:val="2"/>
          <w:bdr w:val="none" w:sz="0" w:space="0" w:color="auto" w:frame="1"/>
        </w:rPr>
        <w:t> </w:t>
      </w:r>
    </w:p>
    <w:p w14:paraId="3D7E2B95" w14:textId="2C14CB8D" w:rsidR="00531486" w:rsidRPr="005614E5" w:rsidRDefault="00631AD7" w:rsidP="005614E5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614E5">
        <w:rPr>
          <w:iCs/>
          <w:color w:val="000000" w:themeColor="text1"/>
          <w:spacing w:val="2"/>
        </w:rPr>
        <w:t>C</w:t>
      </w:r>
      <w:r w:rsidR="00531486" w:rsidRPr="005614E5">
        <w:rPr>
          <w:iCs/>
          <w:color w:val="000000" w:themeColor="text1"/>
          <w:spacing w:val="2"/>
        </w:rPr>
        <w:t>ome dice Rico</w:t>
      </w:r>
      <w:r w:rsidRPr="005614E5">
        <w:rPr>
          <w:iCs/>
          <w:color w:val="000000" w:themeColor="text1"/>
          <w:spacing w:val="2"/>
        </w:rPr>
        <w:t xml:space="preserve"> </w:t>
      </w:r>
      <w:r w:rsidR="005614E5">
        <w:rPr>
          <w:iCs/>
          <w:color w:val="000000" w:themeColor="text1"/>
          <w:spacing w:val="2"/>
        </w:rPr>
        <w:t>“A</w:t>
      </w:r>
      <w:r w:rsidR="00531486" w:rsidRPr="005614E5">
        <w:rPr>
          <w:iCs/>
          <w:color w:val="000000" w:themeColor="text1"/>
          <w:spacing w:val="2"/>
        </w:rPr>
        <w:t>nche se solo uno dei tantissimi giovani che hanno assistito ad una delle varie attività di prevenzione, ha smesso di usare droghe o non ha iniziato, vale comunque la pena di fare tutto ciò</w:t>
      </w:r>
      <w:r w:rsidR="00D20892">
        <w:rPr>
          <w:iCs/>
          <w:color w:val="000000" w:themeColor="text1"/>
          <w:spacing w:val="2"/>
        </w:rPr>
        <w:t>”</w:t>
      </w:r>
      <w:r w:rsidR="00531486" w:rsidRPr="005614E5">
        <w:rPr>
          <w:iCs/>
          <w:color w:val="000000" w:themeColor="text1"/>
          <w:spacing w:val="2"/>
        </w:rPr>
        <w:t>.</w:t>
      </w:r>
    </w:p>
    <w:p w14:paraId="2C5ACE18" w14:textId="1FA8DC36" w:rsidR="003E6042" w:rsidRPr="00E63E9F" w:rsidRDefault="003E6042" w:rsidP="005614E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i/>
          <w:iCs/>
          <w:spacing w:val="2"/>
          <w:bdr w:val="none" w:sz="0" w:space="0" w:color="auto" w:frame="1"/>
        </w:rPr>
      </w:pPr>
      <w:r w:rsidRPr="005614E5">
        <w:rPr>
          <w:rStyle w:val="wixguard"/>
          <w:i/>
          <w:iCs/>
          <w:spacing w:val="2"/>
          <w:bdr w:val="none" w:sz="0" w:space="0" w:color="auto" w:frame="1"/>
        </w:rPr>
        <w:t>​</w:t>
      </w:r>
      <w:r w:rsidR="0028053F" w:rsidRPr="005614E5">
        <w:rPr>
          <w:color w:val="000000"/>
        </w:rPr>
        <w:t xml:space="preserve">Dopo i primi incontri si rende subito conto </w:t>
      </w:r>
      <w:r w:rsidR="00A40099" w:rsidRPr="005614E5">
        <w:rPr>
          <w:color w:val="000000"/>
        </w:rPr>
        <w:t>che serve qualcosa di più</w:t>
      </w:r>
      <w:r w:rsidRPr="005614E5">
        <w:rPr>
          <w:color w:val="000000"/>
        </w:rPr>
        <w:t>;</w:t>
      </w:r>
      <w:r w:rsidR="0028053F" w:rsidRPr="005614E5">
        <w:rPr>
          <w:color w:val="000000"/>
        </w:rPr>
        <w:t xml:space="preserve"> serve uno</w:t>
      </w:r>
      <w:r w:rsidR="00A40099" w:rsidRPr="005614E5">
        <w:rPr>
          <w:color w:val="000000"/>
        </w:rPr>
        <w:t xml:space="preserve"> strumento </w:t>
      </w:r>
      <w:r w:rsidR="0028053F" w:rsidRPr="005614E5">
        <w:rPr>
          <w:color w:val="000000"/>
        </w:rPr>
        <w:t xml:space="preserve">che gli consenta di </w:t>
      </w:r>
      <w:r w:rsidRPr="005614E5">
        <w:rPr>
          <w:color w:val="000000"/>
        </w:rPr>
        <w:t xml:space="preserve">mandare il seguente messaggio </w:t>
      </w:r>
      <w:r w:rsidR="005B71B1" w:rsidRPr="005614E5">
        <w:rPr>
          <w:color w:val="000000"/>
        </w:rPr>
        <w:t>a tutti i giovani</w:t>
      </w:r>
      <w:r w:rsidRPr="00E63E9F">
        <w:rPr>
          <w:i/>
          <w:color w:val="000000"/>
        </w:rPr>
        <w:t>”</w:t>
      </w:r>
      <w:r w:rsidRPr="00E63E9F">
        <w:rPr>
          <w:rStyle w:val="color15"/>
          <w:rFonts w:ascii="Georgia" w:hAnsi="Georgia"/>
          <w:i/>
          <w:iCs/>
          <w:spacing w:val="2"/>
          <w:bdr w:val="none" w:sz="0" w:space="0" w:color="auto" w:frame="1"/>
        </w:rPr>
        <w:t xml:space="preserve"> </w:t>
      </w:r>
      <w:r w:rsidRPr="00E63E9F">
        <w:rPr>
          <w:rStyle w:val="color15"/>
          <w:i/>
          <w:iCs/>
          <w:spacing w:val="2"/>
          <w:bdr w:val="none" w:sz="0" w:space="0" w:color="auto" w:frame="1"/>
        </w:rPr>
        <w:t>Le droghe non pervadono soltanto il corpo organico,</w:t>
      </w:r>
      <w:r w:rsidR="00531486" w:rsidRPr="00E63E9F">
        <w:rPr>
          <w:rStyle w:val="color15"/>
          <w:i/>
          <w:iCs/>
          <w:spacing w:val="2"/>
          <w:bdr w:val="none" w:sz="0" w:space="0" w:color="auto" w:frame="1"/>
        </w:rPr>
        <w:t xml:space="preserve"> </w:t>
      </w:r>
      <w:r w:rsidRPr="00E63E9F">
        <w:rPr>
          <w:rStyle w:val="color15"/>
          <w:i/>
          <w:iCs/>
          <w:spacing w:val="2"/>
          <w:bdr w:val="none" w:sz="0" w:space="0" w:color="auto" w:frame="1"/>
        </w:rPr>
        <w:t>si insidiano nel profondo dell'anima. Gradualmente ed incessantemente cancellano le abilità, la felicità ed inibiscono le emozioni. Ovvero tutto il bello della vita. Chi ne abusa ha la sensazione opposta! È convinto che le proprie abilità ed emozioni dipendano dall'usare droghe e che queste possano rendergli la vita più emozionante e felice”.</w:t>
      </w:r>
    </w:p>
    <w:p w14:paraId="32A135D4" w14:textId="77777777" w:rsidR="005B71B1" w:rsidRPr="005614E5" w:rsidRDefault="003E6042" w:rsidP="005614E5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614E5">
        <w:rPr>
          <w:color w:val="000000"/>
        </w:rPr>
        <w:t>Per questo motivo s</w:t>
      </w:r>
      <w:r w:rsidR="00A40099" w:rsidRPr="005614E5">
        <w:rPr>
          <w:color w:val="000000"/>
        </w:rPr>
        <w:t xml:space="preserve">crive </w:t>
      </w:r>
      <w:r w:rsidRPr="005614E5">
        <w:rPr>
          <w:color w:val="000000"/>
        </w:rPr>
        <w:t>il suo primo</w:t>
      </w:r>
      <w:r w:rsidR="00A40099" w:rsidRPr="005614E5">
        <w:rPr>
          <w:color w:val="000000"/>
        </w:rPr>
        <w:t xml:space="preserve"> libro e lo intitola: </w:t>
      </w:r>
      <w:r w:rsidR="00A40099" w:rsidRPr="00D20892">
        <w:rPr>
          <w:b/>
          <w:color w:val="000000"/>
        </w:rPr>
        <w:t>"Stupefatto</w:t>
      </w:r>
      <w:r w:rsidR="00740DDB" w:rsidRPr="00D20892">
        <w:rPr>
          <w:b/>
          <w:color w:val="000000"/>
        </w:rPr>
        <w:t>. A</w:t>
      </w:r>
      <w:r w:rsidR="00A40099" w:rsidRPr="00D20892">
        <w:rPr>
          <w:b/>
          <w:color w:val="000000"/>
        </w:rPr>
        <w:t xml:space="preserve">vevo 14 anni, la droga molti più di </w:t>
      </w:r>
      <w:proofErr w:type="gramStart"/>
      <w:r w:rsidR="00A40099" w:rsidRPr="00D20892">
        <w:rPr>
          <w:b/>
          <w:color w:val="000000"/>
        </w:rPr>
        <w:t>me</w:t>
      </w:r>
      <w:r w:rsidRPr="00D20892">
        <w:rPr>
          <w:b/>
          <w:color w:val="000000"/>
        </w:rPr>
        <w:t>..</w:t>
      </w:r>
      <w:proofErr w:type="gramEnd"/>
      <w:r w:rsidR="0028053F" w:rsidRPr="00D20892">
        <w:rPr>
          <w:b/>
          <w:color w:val="000000"/>
        </w:rPr>
        <w:t>”</w:t>
      </w:r>
      <w:r w:rsidR="0028053F" w:rsidRPr="005614E5">
        <w:rPr>
          <w:color w:val="000000"/>
        </w:rPr>
        <w:t>.</w:t>
      </w:r>
      <w:r w:rsidR="005B71B1" w:rsidRPr="005614E5">
        <w:rPr>
          <w:rFonts w:ascii="Georgia" w:hAnsi="Georgia"/>
          <w:i/>
          <w:iCs/>
          <w:color w:val="E21C21"/>
          <w:bdr w:val="none" w:sz="0" w:space="0" w:color="auto" w:frame="1"/>
        </w:rPr>
        <w:t xml:space="preserve"> </w:t>
      </w:r>
      <w:r w:rsidR="005B71B1" w:rsidRPr="005614E5">
        <w:rPr>
          <w:iCs/>
          <w:color w:val="000000" w:themeColor="text1"/>
          <w:bdr w:val="none" w:sz="0" w:space="0" w:color="auto" w:frame="1"/>
        </w:rPr>
        <w:t>adatto a giovanissimi e a chiunque vuole capire in modo semplice e conciso cosa sono le droghe.</w:t>
      </w:r>
    </w:p>
    <w:p w14:paraId="6D9AC7F3" w14:textId="77777777" w:rsidR="00D20892" w:rsidRDefault="0028053F" w:rsidP="005614E5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14E5">
        <w:rPr>
          <w:color w:val="000000"/>
        </w:rPr>
        <w:t>U</w:t>
      </w:r>
      <w:r w:rsidR="00A40099" w:rsidRPr="005614E5">
        <w:rPr>
          <w:color w:val="000000"/>
        </w:rPr>
        <w:t>n giorno conosce, quasi per caso, due persone che diventeranno presto suoi grandi amici:</w:t>
      </w:r>
    </w:p>
    <w:p w14:paraId="65F5AF7C" w14:textId="7DBF6348" w:rsidR="0028053F" w:rsidRPr="005614E5" w:rsidRDefault="00A40099" w:rsidP="005614E5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14E5">
        <w:rPr>
          <w:b/>
          <w:color w:val="000000"/>
        </w:rPr>
        <w:t>Fabrizio De Giovanni</w:t>
      </w:r>
      <w:r w:rsidRPr="005614E5">
        <w:rPr>
          <w:color w:val="000000"/>
          <w:highlight w:val="white"/>
        </w:rPr>
        <w:t xml:space="preserve"> (allievo di Dario Fo)</w:t>
      </w:r>
      <w:r w:rsidRPr="005614E5">
        <w:rPr>
          <w:color w:val="000000"/>
        </w:rPr>
        <w:t xml:space="preserve"> e </w:t>
      </w:r>
      <w:r w:rsidRPr="00D20892">
        <w:rPr>
          <w:b/>
          <w:color w:val="000000"/>
        </w:rPr>
        <w:t>Maria Chiara Di Marco</w:t>
      </w:r>
      <w:r w:rsidRPr="005614E5">
        <w:rPr>
          <w:color w:val="000000"/>
        </w:rPr>
        <w:t xml:space="preserve"> (regista) della compagnia teatrale </w:t>
      </w:r>
      <w:r w:rsidR="0028053F" w:rsidRPr="005614E5">
        <w:rPr>
          <w:color w:val="000000"/>
        </w:rPr>
        <w:t>“</w:t>
      </w:r>
      <w:r w:rsidRPr="005614E5">
        <w:rPr>
          <w:color w:val="000000"/>
        </w:rPr>
        <w:t>Itineraria</w:t>
      </w:r>
      <w:r w:rsidR="0028053F" w:rsidRPr="005614E5">
        <w:rPr>
          <w:color w:val="000000"/>
        </w:rPr>
        <w:t>”</w:t>
      </w:r>
      <w:r w:rsidRPr="005614E5">
        <w:rPr>
          <w:color w:val="000000"/>
        </w:rPr>
        <w:t xml:space="preserve">. Insieme lavorano alla realizzazione di uno spettacolo teatrale per portare in scena, </w:t>
      </w:r>
      <w:r w:rsidRPr="005614E5">
        <w:rPr>
          <w:color w:val="000000"/>
          <w:highlight w:val="white"/>
        </w:rPr>
        <w:t>tra finzione e documento scientifico, cosa voglia dire iniziare a fumare uno spinello o voler provare che effetto fa la cocaina o “sballarsi” con una pasticca tanto per divertirsi</w:t>
      </w:r>
      <w:r w:rsidRPr="005614E5">
        <w:rPr>
          <w:highlight w:val="white"/>
        </w:rPr>
        <w:t>. Così mettono in luce</w:t>
      </w:r>
      <w:r w:rsidRPr="005614E5">
        <w:rPr>
          <w:color w:val="000000"/>
          <w:highlight w:val="white"/>
        </w:rPr>
        <w:t xml:space="preserve"> i rischi del consumo di sostanze stupefacenti, attraverso i racconti di ragazzi</w:t>
      </w:r>
      <w:r w:rsidRPr="005614E5">
        <w:rPr>
          <w:color w:val="000000"/>
        </w:rPr>
        <w:t>. Due anni più tardi la prima dello Spettacolo Teatrale “STUPEFATTO”. Un successone(!</w:t>
      </w:r>
      <w:r w:rsidRPr="005614E5">
        <w:t xml:space="preserve">), </w:t>
      </w:r>
      <w:r w:rsidRPr="005614E5">
        <w:rPr>
          <w:color w:val="000000"/>
          <w:highlight w:val="white"/>
        </w:rPr>
        <w:t>che ha convinto il Miur</w:t>
      </w:r>
      <w:r w:rsidRPr="005614E5">
        <w:rPr>
          <w:highlight w:val="white"/>
        </w:rPr>
        <w:t xml:space="preserve"> (</w:t>
      </w:r>
      <w:r w:rsidRPr="005614E5">
        <w:rPr>
          <w:color w:val="000000"/>
          <w:highlight w:val="white"/>
        </w:rPr>
        <w:t xml:space="preserve">Ministero dell’Istruzione), a organizzare tournée nazionali dello spettacolo per le scuole superiori di tutta Italia. </w:t>
      </w:r>
      <w:r w:rsidRPr="005614E5">
        <w:rPr>
          <w:color w:val="000000"/>
        </w:rPr>
        <w:t>Da allora ogni anno aumentano sempre più le richieste da parte di Comuni, oratori e scolaresche.</w:t>
      </w:r>
    </w:p>
    <w:p w14:paraId="1D5A0BC7" w14:textId="44881E12" w:rsidR="006238C2" w:rsidRPr="005614E5" w:rsidRDefault="00A40099" w:rsidP="005614E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 “</w:t>
      </w:r>
      <w:r w:rsidR="00185101" w:rsidRPr="00D20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STUPEFATTO</w:t>
      </w:r>
      <w:r w:rsidR="00185101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185101"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</w:t>
      </w:r>
      <w:r w:rsidR="0028053F"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nome di</w:t>
      </w:r>
      <w:r w:rsidRPr="00D20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un'</w:t>
      </w:r>
      <w:r w:rsidRPr="00D20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Associazione di Promozione Sociale</w:t>
      </w:r>
      <w:r w:rsidRPr="00561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82A211" w14:textId="72223DE6" w:rsidR="005B71B1" w:rsidRDefault="005B71B1" w:rsidP="005614E5">
      <w:pPr>
        <w:pStyle w:val="font8"/>
        <w:spacing w:before="0" w:beforeAutospacing="0" w:after="0" w:afterAutospacing="0"/>
        <w:jc w:val="both"/>
        <w:textAlignment w:val="baseline"/>
        <w:rPr>
          <w:iCs/>
          <w:color w:val="000000" w:themeColor="text1"/>
          <w:bdr w:val="none" w:sz="0" w:space="0" w:color="auto" w:frame="1"/>
        </w:rPr>
      </w:pPr>
      <w:r w:rsidRPr="005614E5">
        <w:rPr>
          <w:iCs/>
          <w:color w:val="000000" w:themeColor="text1"/>
          <w:bdr w:val="none" w:sz="0" w:space="0" w:color="auto" w:frame="1"/>
        </w:rPr>
        <w:t>Nel Giugno 2020</w:t>
      </w:r>
      <w:r w:rsidR="00D20892">
        <w:rPr>
          <w:iCs/>
          <w:color w:val="000000" w:themeColor="text1"/>
          <w:bdr w:val="none" w:sz="0" w:space="0" w:color="auto" w:frame="1"/>
        </w:rPr>
        <w:t>, Comi</w:t>
      </w:r>
      <w:r w:rsidRPr="005614E5">
        <w:rPr>
          <w:iCs/>
          <w:color w:val="000000" w:themeColor="text1"/>
          <w:bdr w:val="none" w:sz="0" w:space="0" w:color="auto" w:frame="1"/>
        </w:rPr>
        <w:t xml:space="preserve"> pubblica il suo romanzo: </w:t>
      </w:r>
      <w:r w:rsidR="00185101" w:rsidRPr="00D20892">
        <w:rPr>
          <w:b/>
          <w:iCs/>
          <w:color w:val="000000" w:themeColor="text1"/>
          <w:bdr w:val="none" w:sz="0" w:space="0" w:color="auto" w:frame="1"/>
        </w:rPr>
        <w:t>“SPACCIATO</w:t>
      </w:r>
      <w:r w:rsidR="005614E5" w:rsidRPr="00D20892">
        <w:rPr>
          <w:b/>
          <w:iCs/>
          <w:color w:val="000000" w:themeColor="text1"/>
          <w:bdr w:val="none" w:sz="0" w:space="0" w:color="auto" w:frame="1"/>
        </w:rPr>
        <w:t>”</w:t>
      </w:r>
      <w:r w:rsidR="005614E5" w:rsidRPr="005614E5">
        <w:rPr>
          <w:iCs/>
          <w:color w:val="000000" w:themeColor="text1"/>
          <w:bdr w:val="none" w:sz="0" w:space="0" w:color="auto" w:frame="1"/>
        </w:rPr>
        <w:t xml:space="preserve">. </w:t>
      </w:r>
      <w:r w:rsidRPr="005614E5">
        <w:rPr>
          <w:iCs/>
          <w:color w:val="000000" w:themeColor="text1"/>
          <w:bdr w:val="none" w:sz="0" w:space="0" w:color="auto" w:frame="1"/>
        </w:rPr>
        <w:t xml:space="preserve">Crudo, dettagliato, coinvolgente e privo di qualsivoglia filtro emotivo. </w:t>
      </w:r>
      <w:r w:rsidR="00D20892">
        <w:rPr>
          <w:iCs/>
          <w:color w:val="000000" w:themeColor="text1"/>
          <w:bdr w:val="none" w:sz="0" w:space="0" w:color="auto" w:frame="1"/>
        </w:rPr>
        <w:t>Comi</w:t>
      </w:r>
      <w:r w:rsidRPr="005614E5">
        <w:rPr>
          <w:iCs/>
          <w:color w:val="000000" w:themeColor="text1"/>
          <w:bdr w:val="none" w:sz="0" w:space="0" w:color="auto" w:frame="1"/>
        </w:rPr>
        <w:t xml:space="preserve"> dice che non è per tutti. Il lettore deve voler lasciar</w:t>
      </w:r>
      <w:r w:rsidR="008E1E8C">
        <w:rPr>
          <w:iCs/>
          <w:color w:val="000000" w:themeColor="text1"/>
          <w:bdr w:val="none" w:sz="0" w:space="0" w:color="auto" w:frame="1"/>
        </w:rPr>
        <w:t>si</w:t>
      </w:r>
      <w:r w:rsidRPr="005614E5">
        <w:rPr>
          <w:iCs/>
          <w:color w:val="000000" w:themeColor="text1"/>
          <w:bdr w:val="none" w:sz="0" w:space="0" w:color="auto" w:frame="1"/>
        </w:rPr>
        <w:t xml:space="preserve"> trasportare nell’inferno delle droghe.</w:t>
      </w:r>
    </w:p>
    <w:p w14:paraId="089038AD" w14:textId="207CF3AB" w:rsidR="00D20892" w:rsidRDefault="00D20892" w:rsidP="005614E5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iCs/>
          <w:color w:val="000000" w:themeColor="text1"/>
          <w:bdr w:val="none" w:sz="0" w:space="0" w:color="auto" w:frame="1"/>
        </w:rPr>
        <w:t xml:space="preserve">Comi, per il suo operato, </w:t>
      </w:r>
      <w:r w:rsidR="008E1E8C">
        <w:rPr>
          <w:iCs/>
          <w:color w:val="000000" w:themeColor="text1"/>
          <w:bdr w:val="none" w:sz="0" w:space="0" w:color="auto" w:frame="1"/>
        </w:rPr>
        <w:t xml:space="preserve">ha </w:t>
      </w:r>
      <w:r>
        <w:rPr>
          <w:iCs/>
          <w:color w:val="000000" w:themeColor="text1"/>
          <w:bdr w:val="none" w:sz="0" w:space="0" w:color="auto" w:frame="1"/>
        </w:rPr>
        <w:t>ricev</w:t>
      </w:r>
      <w:r w:rsidR="008E1E8C">
        <w:rPr>
          <w:iCs/>
          <w:color w:val="000000" w:themeColor="text1"/>
          <w:bdr w:val="none" w:sz="0" w:space="0" w:color="auto" w:frame="1"/>
        </w:rPr>
        <w:t>uto</w:t>
      </w:r>
      <w:r>
        <w:rPr>
          <w:iCs/>
          <w:color w:val="000000" w:themeColor="text1"/>
          <w:bdr w:val="none" w:sz="0" w:space="0" w:color="auto" w:frame="1"/>
        </w:rPr>
        <w:t xml:space="preserve"> diversi premi nazionali ed internazionali.                                     </w:t>
      </w:r>
    </w:p>
    <w:p w14:paraId="1FDAF7CD" w14:textId="77777777" w:rsidR="006238C2" w:rsidRPr="005614E5" w:rsidRDefault="006238C2" w:rsidP="005614E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6238C2" w:rsidRPr="005614E5" w:rsidSect="006238C2">
      <w:footerReference w:type="default" r:id="rId9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AAE6" w14:textId="77777777" w:rsidR="006238C2" w:rsidRDefault="006238C2" w:rsidP="006238C2">
      <w:pPr>
        <w:spacing w:after="0" w:line="240" w:lineRule="auto"/>
      </w:pPr>
      <w:r>
        <w:separator/>
      </w:r>
    </w:p>
  </w:endnote>
  <w:endnote w:type="continuationSeparator" w:id="0">
    <w:p w14:paraId="638FACE1" w14:textId="77777777" w:rsidR="006238C2" w:rsidRDefault="006238C2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B775" w14:textId="77777777" w:rsidR="006238C2" w:rsidRDefault="00E2403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E63E9F">
      <w:rPr>
        <w:noProof/>
        <w:color w:val="000000"/>
      </w:rPr>
      <w:t>2</w:t>
    </w:r>
    <w:r>
      <w:rPr>
        <w:color w:val="000000"/>
      </w:rPr>
      <w:fldChar w:fldCharType="end"/>
    </w:r>
  </w:p>
  <w:p w14:paraId="5C9CF432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BBCE" w14:textId="77777777" w:rsidR="006238C2" w:rsidRDefault="006238C2" w:rsidP="006238C2">
      <w:pPr>
        <w:spacing w:after="0" w:line="240" w:lineRule="auto"/>
      </w:pPr>
      <w:r>
        <w:separator/>
      </w:r>
    </w:p>
  </w:footnote>
  <w:footnote w:type="continuationSeparator" w:id="0">
    <w:p w14:paraId="0A0EF981" w14:textId="77777777" w:rsidR="006238C2" w:rsidRDefault="006238C2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101D08"/>
    <w:rsid w:val="00130A37"/>
    <w:rsid w:val="00182205"/>
    <w:rsid w:val="00185101"/>
    <w:rsid w:val="0028053F"/>
    <w:rsid w:val="00362F38"/>
    <w:rsid w:val="003740F0"/>
    <w:rsid w:val="003E6042"/>
    <w:rsid w:val="00531486"/>
    <w:rsid w:val="005614E5"/>
    <w:rsid w:val="005B71B1"/>
    <w:rsid w:val="006238C2"/>
    <w:rsid w:val="00631AD7"/>
    <w:rsid w:val="006B6F61"/>
    <w:rsid w:val="00740DDB"/>
    <w:rsid w:val="007E32B7"/>
    <w:rsid w:val="008E1E8C"/>
    <w:rsid w:val="00986BFE"/>
    <w:rsid w:val="00987680"/>
    <w:rsid w:val="009B0818"/>
    <w:rsid w:val="009E4156"/>
    <w:rsid w:val="00A40099"/>
    <w:rsid w:val="00AD0510"/>
    <w:rsid w:val="00CA3D68"/>
    <w:rsid w:val="00D20892"/>
    <w:rsid w:val="00DB2D55"/>
    <w:rsid w:val="00DE6567"/>
    <w:rsid w:val="00E24034"/>
    <w:rsid w:val="00E63E9F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316"/>
  <w15:docId w15:val="{0C06C516-9A46-4DDB-9231-B5C35BF7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e"/>
    <w:rsid w:val="003E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Carpredefinitoparagrafo"/>
    <w:rsid w:val="003E6042"/>
  </w:style>
  <w:style w:type="character" w:customStyle="1" w:styleId="wixguard">
    <w:name w:val="wixguard"/>
    <w:basedOn w:val="Carpredefinitoparagrafo"/>
    <w:rsid w:val="003E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2021-11-17T14:16:00Z</dcterms:created>
  <dcterms:modified xsi:type="dcterms:W3CDTF">2021-11-17T14:16:00Z</dcterms:modified>
</cp:coreProperties>
</file>