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318"/>
        <w:gridCol w:w="5429"/>
      </w:tblGrid>
      <w:tr w:rsidR="00D94933">
        <w:trPr>
          <w:trHeight w:val="112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Pr="003732D6" w:rsidRDefault="003B010D">
            <w:pPr>
              <w:pStyle w:val="Default"/>
            </w:pPr>
            <w:r w:rsidRPr="003732D6">
              <w:rPr>
                <w:b/>
                <w:bCs/>
                <w:color w:val="211D1E"/>
                <w:u w:color="211D1E"/>
              </w:rPr>
              <w:t>Docente, materia, Classe, Monte</w:t>
            </w:r>
            <w:r w:rsidR="00803510" w:rsidRPr="003732D6">
              <w:rPr>
                <w:b/>
                <w:bCs/>
                <w:color w:val="211D1E"/>
                <w:u w:color="211D1E"/>
              </w:rPr>
              <w:t xml:space="preserve"> </w:t>
            </w:r>
            <w:r w:rsidRPr="003732D6">
              <w:rPr>
                <w:b/>
                <w:bCs/>
                <w:color w:val="211D1E"/>
                <w:u w:color="211D1E"/>
              </w:rPr>
              <w:t>ore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Pr="003732D6" w:rsidRDefault="003B010D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 w:rsidRPr="003732D6">
              <w:rPr>
                <w:sz w:val="20"/>
                <w:szCs w:val="20"/>
                <w:u w:color="211D1E"/>
              </w:rPr>
              <w:t>Docente:</w:t>
            </w:r>
            <w:r w:rsidRPr="003732D6">
              <w:rPr>
                <w:b/>
                <w:bCs/>
                <w:sz w:val="20"/>
                <w:szCs w:val="20"/>
                <w:u w:color="211D1E"/>
              </w:rPr>
              <w:t xml:space="preserve"> Prof.</w:t>
            </w:r>
            <w:r w:rsidR="00803510" w:rsidRPr="003732D6">
              <w:rPr>
                <w:b/>
                <w:bCs/>
                <w:sz w:val="20"/>
                <w:szCs w:val="20"/>
                <w:u w:color="211D1E"/>
              </w:rPr>
              <w:t>ssa</w:t>
            </w:r>
            <w:r w:rsidRPr="003732D6">
              <w:rPr>
                <w:b/>
                <w:bCs/>
                <w:sz w:val="20"/>
                <w:szCs w:val="20"/>
                <w:u w:color="211D1E"/>
              </w:rPr>
              <w:t xml:space="preserve"> </w:t>
            </w:r>
            <w:r w:rsidR="00803510" w:rsidRPr="003732D6">
              <w:rPr>
                <w:b/>
                <w:bCs/>
                <w:sz w:val="20"/>
                <w:szCs w:val="20"/>
                <w:u w:color="211D1E"/>
              </w:rPr>
              <w:t xml:space="preserve"> Del </w:t>
            </w:r>
            <w:proofErr w:type="spellStart"/>
            <w:r w:rsidR="00803510" w:rsidRPr="003732D6">
              <w:rPr>
                <w:b/>
                <w:bCs/>
                <w:sz w:val="20"/>
                <w:szCs w:val="20"/>
                <w:u w:color="211D1E"/>
              </w:rPr>
              <w:t>Gaone</w:t>
            </w:r>
            <w:proofErr w:type="spellEnd"/>
            <w:r w:rsidR="00803510" w:rsidRPr="003732D6">
              <w:rPr>
                <w:b/>
                <w:bCs/>
                <w:sz w:val="20"/>
                <w:szCs w:val="20"/>
                <w:u w:color="211D1E"/>
              </w:rPr>
              <w:t xml:space="preserve"> Daniela</w:t>
            </w:r>
          </w:p>
          <w:p w:rsidR="00D94933" w:rsidRPr="003732D6" w:rsidRDefault="003B010D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 w:rsidRPr="003732D6">
              <w:rPr>
                <w:sz w:val="20"/>
                <w:szCs w:val="20"/>
                <w:u w:color="211D1E"/>
              </w:rPr>
              <w:t>Materia:</w:t>
            </w:r>
            <w:r w:rsidRPr="003732D6">
              <w:rPr>
                <w:b/>
                <w:bCs/>
                <w:sz w:val="20"/>
                <w:szCs w:val="20"/>
                <w:u w:color="211D1E"/>
              </w:rPr>
              <w:t>Lingua e Letteratura italiana</w:t>
            </w:r>
          </w:p>
          <w:p w:rsidR="00D94933" w:rsidRPr="003732D6" w:rsidRDefault="003B010D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 w:rsidRPr="003732D6">
              <w:rPr>
                <w:sz w:val="20"/>
                <w:szCs w:val="20"/>
                <w:u w:color="211D1E"/>
              </w:rPr>
              <w:t>Classe:</w:t>
            </w:r>
            <w:r w:rsidR="00803510" w:rsidRPr="003732D6">
              <w:rPr>
                <w:b/>
                <w:bCs/>
                <w:sz w:val="20"/>
                <w:szCs w:val="20"/>
                <w:u w:color="211D1E"/>
              </w:rPr>
              <w:t>3^BS</w:t>
            </w:r>
            <w:r w:rsidRPr="003732D6">
              <w:rPr>
                <w:b/>
                <w:bCs/>
                <w:sz w:val="20"/>
                <w:szCs w:val="20"/>
                <w:u w:color="211D1E"/>
              </w:rPr>
              <w:t xml:space="preserve"> </w:t>
            </w:r>
          </w:p>
          <w:p w:rsidR="00D94933" w:rsidRPr="003732D6" w:rsidRDefault="003B010D">
            <w:pPr>
              <w:pStyle w:val="Default"/>
              <w:rPr>
                <w:b/>
                <w:bCs/>
                <w:sz w:val="20"/>
                <w:szCs w:val="20"/>
                <w:u w:color="211D1E"/>
              </w:rPr>
            </w:pPr>
            <w:r w:rsidRPr="003732D6">
              <w:rPr>
                <w:sz w:val="20"/>
                <w:szCs w:val="20"/>
                <w:u w:color="211D1E"/>
              </w:rPr>
              <w:t xml:space="preserve">Indirizzo di studio: </w:t>
            </w:r>
            <w:r w:rsidR="00803510" w:rsidRPr="003732D6">
              <w:rPr>
                <w:b/>
                <w:sz w:val="20"/>
                <w:szCs w:val="20"/>
                <w:u w:color="211D1E"/>
              </w:rPr>
              <w:t xml:space="preserve">Servizi </w:t>
            </w:r>
            <w:r w:rsidR="00803510" w:rsidRPr="003732D6">
              <w:rPr>
                <w:b/>
                <w:bCs/>
                <w:sz w:val="20"/>
                <w:szCs w:val="20"/>
                <w:u w:color="211D1E"/>
              </w:rPr>
              <w:t>Socio Sanitari</w:t>
            </w:r>
          </w:p>
          <w:p w:rsidR="00D94933" w:rsidRDefault="003B010D">
            <w:pPr>
              <w:pStyle w:val="Default"/>
            </w:pPr>
            <w:r w:rsidRPr="003732D6">
              <w:rPr>
                <w:sz w:val="20"/>
                <w:szCs w:val="20"/>
                <w:u w:color="211D1E"/>
              </w:rPr>
              <w:t xml:space="preserve">ore: </w:t>
            </w:r>
            <w:r w:rsidR="00803510" w:rsidRPr="003732D6">
              <w:rPr>
                <w:sz w:val="20"/>
                <w:szCs w:val="20"/>
                <w:u w:color="211D1E"/>
              </w:rPr>
              <w:t>132</w:t>
            </w:r>
          </w:p>
        </w:tc>
      </w:tr>
      <w:tr w:rsidR="00D94933">
        <w:trPr>
          <w:trHeight w:val="64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Pr="003732D6" w:rsidRDefault="003B010D">
            <w:pPr>
              <w:pStyle w:val="Default"/>
            </w:pPr>
            <w:r w:rsidRPr="003732D6">
              <w:rPr>
                <w:b/>
                <w:bCs/>
                <w:color w:val="211D1E"/>
                <w:u w:color="211D1E"/>
              </w:rPr>
              <w:t xml:space="preserve">1. Titolo </w:t>
            </w:r>
            <w:proofErr w:type="spellStart"/>
            <w:r w:rsidRPr="003732D6">
              <w:rPr>
                <w:b/>
                <w:bCs/>
                <w:color w:val="211D1E"/>
                <w:u w:color="211D1E"/>
              </w:rPr>
              <w:t>UdA</w:t>
            </w:r>
            <w:proofErr w:type="spellEnd"/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Letteratura italiana 3^ anno</w:t>
            </w:r>
          </w:p>
        </w:tc>
      </w:tr>
      <w:tr w:rsidR="00D94933">
        <w:trPr>
          <w:trHeight w:val="64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Pr="003732D6" w:rsidRDefault="003B010D">
            <w:pPr>
              <w:pStyle w:val="Default"/>
            </w:pPr>
            <w:r w:rsidRPr="003732D6">
              <w:rPr>
                <w:b/>
                <w:bCs/>
                <w:color w:val="211D1E"/>
                <w:u w:color="211D1E"/>
              </w:rPr>
              <w:t>2. Descrizione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 w:rsidP="00803510">
            <w:pPr>
              <w:pStyle w:val="Default"/>
            </w:pPr>
            <w:r>
              <w:rPr>
                <w:sz w:val="22"/>
                <w:szCs w:val="22"/>
                <w:u w:color="211D1E"/>
              </w:rPr>
              <w:t>L’</w:t>
            </w:r>
            <w:proofErr w:type="spellStart"/>
            <w:r>
              <w:rPr>
                <w:sz w:val="22"/>
                <w:szCs w:val="22"/>
                <w:u w:color="211D1E"/>
              </w:rPr>
              <w:t>UdA</w:t>
            </w:r>
            <w:proofErr w:type="spellEnd"/>
            <w:r>
              <w:rPr>
                <w:sz w:val="22"/>
                <w:szCs w:val="22"/>
                <w:u w:color="211D1E"/>
              </w:rPr>
              <w:t xml:space="preserve"> intende promuovere la consapevolezza del patrimonio</w:t>
            </w:r>
            <w:r w:rsidR="00803510">
              <w:rPr>
                <w:sz w:val="22"/>
                <w:szCs w:val="22"/>
                <w:u w:color="211D1E"/>
              </w:rPr>
              <w:t xml:space="preserve"> letterario italiano e la padronanza degli aspetti lessicali ed espressivi</w:t>
            </w:r>
          </w:p>
        </w:tc>
      </w:tr>
      <w:tr w:rsidR="00D94933">
        <w:trPr>
          <w:trHeight w:val="318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Pr="003732D6" w:rsidRDefault="003B010D">
            <w:pPr>
              <w:pStyle w:val="Default"/>
            </w:pPr>
            <w:r w:rsidRPr="003732D6">
              <w:rPr>
                <w:b/>
                <w:bCs/>
                <w:color w:val="211D1E"/>
                <w:u w:color="211D1E"/>
              </w:rPr>
              <w:t>3. Competenze target (obiettivi profilo professionale)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Competenza in uscita n°2: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Utilizzare il patrimonio lessicale ed espressivo della lingua italiana secondo le esigenze comunicative nei vari contesti: sociali, culturali, scientifici, economici, tecnologici e professionali.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Competenze intermedie: 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1) Gestire l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</w:rPr>
              <w:t>’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interazione comunicativa, orale e scritta, con particolare attenzione al contesto professionale e al controllo dei lessici specialistici. 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b w:val="0"/>
                <w:bCs w:val="0"/>
                <w:color w:val="211D1E"/>
                <w:u w:color="211D1E"/>
              </w:rPr>
              <w:t xml:space="preserve">2)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Comprendere e interpretare testi letterari e non letterari di varia tipologia e genere con riferimenti ai periodi culturali. </w:t>
            </w:r>
          </w:p>
        </w:tc>
      </w:tr>
      <w:tr w:rsidR="00D94933">
        <w:trPr>
          <w:trHeight w:val="43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4. Saperi essenziali (contenuti)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Le origini della letteratura italiana: riferimenti alla letteratura franco-provenzale.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Cenni alla poesia del Duecento italiano: San Francesco,</w:t>
            </w:r>
            <w:r w:rsidR="00803510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la scuola siciliana, la scuola toscana,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poesia comico-realistica, lo Stilnovo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Dante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lo Stilnovo: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Tanto gentile”; dalla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Divina Commedia”: Inferno canti I-III</w:t>
            </w:r>
            <w:r w:rsidR="00803510"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-V-XXVI-XXXIII; Purgatorio e Paradiso: passi scelti in itinere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. 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Petrarca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e la letteratura umanistica: letture dal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Canzoniere”;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Boccaccio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: dal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Decameron”: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Ser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Ciappelletto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Lisabetta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da Messina,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Andreuccio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da Perugia,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Federigo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degli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Alberighi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Chichibio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, Frate Cipolla, Calandrino;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Machiavelli: da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Il Principe”: Crudeltà e pietà del principe, La volpe e il leone,  Virtù contro fortuna</w:t>
            </w: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Ariosto: da 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  <w:rtl/>
                <w:lang w:val="ar-SA"/>
              </w:rPr>
              <w:t>“</w:t>
            </w:r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Orlando furioso”: La follia di Orlando,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>Astolfo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211D1E"/>
                <w:sz w:val="22"/>
                <w:szCs w:val="22"/>
                <w:u w:color="211D1E"/>
              </w:rPr>
              <w:t xml:space="preserve"> sulla luna.</w:t>
            </w:r>
          </w:p>
          <w:p w:rsidR="00D94933" w:rsidRDefault="00D94933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  <w:rPr>
                <w:rFonts w:ascii="Times New Roman" w:eastAsia="Times New Roman" w:hAnsi="Times New Roman" w:cs="Times New Roman"/>
                <w:b w:val="0"/>
                <w:bCs w:val="0"/>
                <w:color w:val="211D1E"/>
                <w:sz w:val="22"/>
                <w:szCs w:val="22"/>
                <w:u w:color="211D1E"/>
              </w:rPr>
            </w:pPr>
          </w:p>
          <w:p w:rsidR="00D94933" w:rsidRDefault="003B010D">
            <w:pPr>
              <w:pStyle w:val="Titolo11"/>
              <w:keepNext w:val="0"/>
              <w:tabs>
                <w:tab w:val="clear" w:pos="496"/>
                <w:tab w:val="clear" w:pos="1008"/>
                <w:tab w:val="clear" w:pos="1728"/>
                <w:tab w:val="clear" w:pos="2448"/>
                <w:tab w:val="clear" w:pos="3168"/>
                <w:tab w:val="clear" w:pos="3888"/>
                <w:tab w:val="clear" w:pos="4608"/>
                <w:tab w:val="clear" w:pos="5328"/>
                <w:tab w:val="clear" w:pos="6048"/>
                <w:tab w:val="clear" w:pos="6768"/>
              </w:tabs>
              <w:ind w:left="0" w:firstLine="0"/>
              <w:jc w:val="both"/>
              <w:outlineLvl w:val="9"/>
            </w:pPr>
            <w:r>
              <w:rPr>
                <w:rFonts w:ascii="Times New Roman" w:hAnsi="Times New Roman"/>
                <w:color w:val="211D1E"/>
                <w:sz w:val="22"/>
                <w:szCs w:val="22"/>
                <w:u w:color="211D1E"/>
              </w:rPr>
              <w:t>Lettura, analisi e commento di testi di varia tipologia.</w:t>
            </w:r>
          </w:p>
        </w:tc>
      </w:tr>
      <w:tr w:rsidR="00D94933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5. Insegnamenti coinvolti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4933" w:rsidRDefault="003B010D">
            <w:pPr>
              <w:pStyle w:val="Default"/>
              <w:jc w:val="both"/>
              <w:rPr>
                <w:b/>
                <w:bCs/>
                <w:color w:val="211D1E"/>
                <w:sz w:val="22"/>
                <w:szCs w:val="22"/>
                <w:u w:color="211D1E"/>
              </w:rPr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Asse dei linguaggi: Lingua e letteratura italiana</w:t>
            </w:r>
          </w:p>
          <w:p w:rsidR="00D94933" w:rsidRDefault="003B010D" w:rsidP="00803510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Asse storico-sociale, Asse scientifico, tecnologico e </w:t>
            </w:r>
            <w:r w:rsidR="00803510">
              <w:rPr>
                <w:color w:val="211D1E"/>
                <w:sz w:val="22"/>
                <w:szCs w:val="22"/>
                <w:u w:color="211D1E"/>
              </w:rPr>
              <w:t>artistico</w:t>
            </w:r>
          </w:p>
        </w:tc>
      </w:tr>
      <w:tr w:rsidR="00D94933"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lastRenderedPageBreak/>
              <w:t>6. Prodotto da realizzare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4933" w:rsidRDefault="003B010D">
            <w:pPr>
              <w:pStyle w:val="Default"/>
              <w:rPr>
                <w:b/>
                <w:bCs/>
                <w:sz w:val="22"/>
                <w:szCs w:val="22"/>
                <w:u w:color="FF0000"/>
              </w:rPr>
            </w:pPr>
            <w:r>
              <w:rPr>
                <w:b/>
                <w:bCs/>
                <w:sz w:val="22"/>
                <w:szCs w:val="22"/>
                <w:u w:color="FF0000"/>
              </w:rPr>
              <w:t>Consapevolezza culturale e sviluppo della persona umana;</w:t>
            </w:r>
          </w:p>
          <w:p w:rsidR="00D94933" w:rsidRDefault="003B010D">
            <w:pPr>
              <w:pStyle w:val="Default"/>
              <w:jc w:val="both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Comprendere e interpretare testi di vario tipo, orali e scritti. Gestire l’interazione comunicativa, orale e scritta</w:t>
            </w:r>
          </w:p>
          <w:p w:rsidR="00D94933" w:rsidRDefault="003B010D">
            <w:pPr>
              <w:pStyle w:val="Default"/>
              <w:jc w:val="both"/>
            </w:pPr>
            <w:r>
              <w:rPr>
                <w:color w:val="211D1E"/>
                <w:sz w:val="22"/>
                <w:szCs w:val="22"/>
                <w:u w:color="211D1E"/>
              </w:rPr>
              <w:t>Il tema di tipologia A, B e C</w:t>
            </w:r>
          </w:p>
        </w:tc>
      </w:tr>
      <w:tr w:rsidR="00D94933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7. Attività degli studenti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4933" w:rsidRDefault="003B010D">
            <w:pPr>
              <w:pStyle w:val="Default"/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Ascolto e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partecipazione attiva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alle diverse esperienze di apprendimento proposte.</w:t>
            </w:r>
          </w:p>
          <w:p w:rsidR="00D94933" w:rsidRDefault="003B010D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D94933">
        <w:trPr>
          <w:trHeight w:val="12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 xml:space="preserve">8. Attività dei docenti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Lezioni frontali, dialogate e partecipate</w:t>
            </w:r>
            <w:r>
              <w:rPr>
                <w:sz w:val="22"/>
                <w:szCs w:val="22"/>
              </w:rPr>
              <w:t>; i docenti coinvolti proporranno inoltre diverse  esperienze di apprendimento attenendosi alle note del Ministero che regolano la Didattica a distanza (</w:t>
            </w:r>
            <w:r>
              <w:rPr>
                <w:b/>
                <w:bCs/>
                <w:sz w:val="22"/>
                <w:szCs w:val="22"/>
              </w:rPr>
              <w:t>DAD</w:t>
            </w:r>
            <w:r>
              <w:rPr>
                <w:sz w:val="22"/>
                <w:szCs w:val="22"/>
              </w:rPr>
              <w:t>).</w:t>
            </w:r>
          </w:p>
          <w:p w:rsidR="00D94933" w:rsidRDefault="003B010D">
            <w:pPr>
              <w:pStyle w:val="Default"/>
            </w:pPr>
            <w:r>
              <w:rPr>
                <w:color w:val="211D1E"/>
                <w:sz w:val="22"/>
                <w:szCs w:val="22"/>
                <w:u w:color="211D1E"/>
              </w:rPr>
              <w:t>Verifiche in itinere e/o finali dei percorsi offerti.</w:t>
            </w:r>
          </w:p>
        </w:tc>
      </w:tr>
      <w:tr w:rsidR="00D94933">
        <w:trPr>
          <w:trHeight w:val="72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9. Monte</w:t>
            </w:r>
            <w:r w:rsidR="00803510">
              <w:rPr>
                <w:b/>
                <w:bCs/>
                <w:color w:val="211D1E"/>
                <w:u w:color="211D1E"/>
              </w:rPr>
              <w:t xml:space="preserve"> </w:t>
            </w:r>
            <w:r>
              <w:rPr>
                <w:b/>
                <w:bCs/>
                <w:color w:val="211D1E"/>
                <w:u w:color="211D1E"/>
              </w:rPr>
              <w:t>ore complessivo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r>
              <w:rPr>
                <w:color w:val="211D1E"/>
                <w:sz w:val="22"/>
                <w:szCs w:val="22"/>
                <w:u w:color="211D1E"/>
              </w:rPr>
              <w:t>Il percorso dell’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Uda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 si distende lungo il corso dell’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intero anno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scolastico per un numero complessivo di circa</w:t>
            </w:r>
            <w:r w:rsidR="00803510">
              <w:rPr>
                <w:color w:val="211D1E"/>
                <w:sz w:val="22"/>
                <w:szCs w:val="22"/>
                <w:u w:color="211D1E"/>
              </w:rPr>
              <w:t xml:space="preserve"> </w:t>
            </w:r>
            <w:r w:rsidR="00803510">
              <w:rPr>
                <w:b/>
                <w:bCs/>
                <w:color w:val="211D1E"/>
                <w:sz w:val="22"/>
                <w:szCs w:val="22"/>
                <w:u w:color="211D1E"/>
              </w:rPr>
              <w:t>132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 ore</w:t>
            </w:r>
          </w:p>
        </w:tc>
      </w:tr>
      <w:tr w:rsidR="00D94933">
        <w:trPr>
          <w:trHeight w:val="6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10. Strumenti didattici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 w:rsidP="00803510">
            <w:pPr>
              <w:pStyle w:val="Default"/>
            </w:pP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Libri di testo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, fotocopie, materiale </w:t>
            </w:r>
            <w:r w:rsidR="00803510">
              <w:rPr>
                <w:color w:val="211D1E"/>
                <w:sz w:val="22"/>
                <w:szCs w:val="22"/>
                <w:u w:color="211D1E"/>
              </w:rPr>
              <w:t xml:space="preserve">fornito dai docenti, </w:t>
            </w:r>
            <w:proofErr w:type="spellStart"/>
            <w:r w:rsidR="00803510">
              <w:rPr>
                <w:color w:val="211D1E"/>
                <w:sz w:val="22"/>
                <w:szCs w:val="22"/>
                <w:u w:color="211D1E"/>
              </w:rPr>
              <w:t>Lim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, </w:t>
            </w:r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 xml:space="preserve">media </w:t>
            </w:r>
            <w:proofErr w:type="spellStart"/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education</w:t>
            </w:r>
            <w:proofErr w:type="spellEnd"/>
            <w:r>
              <w:rPr>
                <w:color w:val="211D1E"/>
                <w:sz w:val="22"/>
                <w:szCs w:val="22"/>
                <w:u w:color="211D1E"/>
              </w:rPr>
              <w:t xml:space="preserve">, Google </w:t>
            </w:r>
            <w:proofErr w:type="spellStart"/>
            <w:r>
              <w:rPr>
                <w:color w:val="211D1E"/>
                <w:sz w:val="22"/>
                <w:szCs w:val="22"/>
                <w:u w:color="211D1E"/>
              </w:rPr>
              <w:t>classroom</w:t>
            </w:r>
            <w:proofErr w:type="spellEnd"/>
          </w:p>
        </w:tc>
      </w:tr>
      <w:tr w:rsidR="00D94933">
        <w:trPr>
          <w:trHeight w:val="240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pStyle w:val="Default"/>
            </w:pPr>
            <w:r>
              <w:rPr>
                <w:b/>
                <w:bCs/>
                <w:color w:val="211D1E"/>
                <w:u w:color="211D1E"/>
              </w:rPr>
              <w:t>11. Criteri per la valutazione e la certificazione dell’apprendimento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4933" w:rsidRDefault="003B010D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>In ogni verifica viene assegnato il punteggio di ogni domanda. La griglia di valutazione è riportata su ogni verifica effettuata</w:t>
            </w:r>
          </w:p>
          <w:p w:rsidR="00D94933" w:rsidRDefault="003B010D">
            <w:pPr>
              <w:rPr>
                <w:color w:val="211D1E"/>
                <w:sz w:val="22"/>
                <w:szCs w:val="22"/>
                <w:u w:color="211D1E"/>
              </w:rPr>
            </w:pPr>
            <w:r>
              <w:rPr>
                <w:color w:val="211D1E"/>
                <w:sz w:val="22"/>
                <w:szCs w:val="22"/>
                <w:u w:color="211D1E"/>
              </w:rPr>
              <w:t xml:space="preserve">Si fa riferimento ai criteri definiti in dipartimento di materia.  </w:t>
            </w:r>
          </w:p>
          <w:p w:rsidR="00D94933" w:rsidRDefault="003B010D">
            <w:r>
              <w:rPr>
                <w:b/>
                <w:bCs/>
                <w:color w:val="211D1E"/>
                <w:sz w:val="22"/>
                <w:szCs w:val="22"/>
                <w:u w:color="211D1E"/>
              </w:rPr>
              <w:t>La valutazione finale delle competenze terrà conto del risultato della somma delle valutazioni intermedie, dell’impegno, della motivazione e della crescita personale</w:t>
            </w:r>
            <w:r>
              <w:rPr>
                <w:color w:val="211D1E"/>
                <w:sz w:val="22"/>
                <w:szCs w:val="22"/>
                <w:u w:color="211D1E"/>
              </w:rPr>
              <w:t xml:space="preserve"> dell’alunno al fine di promuovere il successo formativo.</w:t>
            </w:r>
          </w:p>
        </w:tc>
      </w:tr>
    </w:tbl>
    <w:p w:rsidR="00D94933" w:rsidRDefault="00D94933">
      <w:pPr>
        <w:pStyle w:val="Corpo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D94933" w:rsidRDefault="00D94933"/>
    <w:p w:rsidR="00D94933" w:rsidRDefault="00D94933"/>
    <w:p w:rsidR="00D94933" w:rsidRDefault="00D94933"/>
    <w:sectPr w:rsidR="00D94933" w:rsidSect="00D94933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10D" w:rsidRDefault="003B010D" w:rsidP="00D94933">
      <w:r>
        <w:separator/>
      </w:r>
    </w:p>
  </w:endnote>
  <w:endnote w:type="continuationSeparator" w:id="1">
    <w:p w:rsidR="003B010D" w:rsidRDefault="003B010D" w:rsidP="00D94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33" w:rsidRDefault="00D94933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10D" w:rsidRDefault="003B010D" w:rsidP="00D94933">
      <w:r>
        <w:separator/>
      </w:r>
    </w:p>
  </w:footnote>
  <w:footnote w:type="continuationSeparator" w:id="1">
    <w:p w:rsidR="003B010D" w:rsidRDefault="003B010D" w:rsidP="00D94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33" w:rsidRDefault="003B010D">
    <w:pPr>
      <w:pStyle w:val="Intestazione"/>
      <w:tabs>
        <w:tab w:val="clear" w:pos="9638"/>
        <w:tab w:val="right" w:pos="9612"/>
      </w:tabs>
    </w:pPr>
    <w:r>
      <w:rPr>
        <w:noProof/>
      </w:rPr>
      <w:drawing>
        <wp:inline distT="0" distB="0" distL="0" distR="0">
          <wp:extent cx="6115508" cy="828809"/>
          <wp:effectExtent l="0" t="0" r="0" b="0"/>
          <wp:docPr id="1073741825" name="officeArt object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TESTAZIONE copy2.jpg" descr="ITESTAZIONE copy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508" cy="8288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D94933" w:rsidRDefault="00D94933">
    <w:pPr>
      <w:pStyle w:val="Intestazione"/>
      <w:tabs>
        <w:tab w:val="clear" w:pos="9638"/>
        <w:tab w:val="right" w:pos="9612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4933"/>
    <w:rsid w:val="003732D6"/>
    <w:rsid w:val="003B010D"/>
    <w:rsid w:val="00803510"/>
    <w:rsid w:val="008D541A"/>
    <w:rsid w:val="009D4E3C"/>
    <w:rsid w:val="00D94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94933"/>
    <w:rPr>
      <w:rFonts w:cs="Arial Unicode MS"/>
      <w:color w:val="000000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94933"/>
    <w:rPr>
      <w:u w:val="single"/>
    </w:rPr>
  </w:style>
  <w:style w:type="table" w:customStyle="1" w:styleId="TableNormal">
    <w:name w:val="Table Normal"/>
    <w:rsid w:val="00D949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D94933"/>
    <w:pPr>
      <w:tabs>
        <w:tab w:val="center" w:pos="4819"/>
        <w:tab w:val="right" w:pos="9638"/>
      </w:tabs>
      <w:outlineLvl w:val="0"/>
    </w:pPr>
    <w:rPr>
      <w:rFonts w:cs="Arial Unicode MS"/>
      <w:color w:val="000000"/>
      <w:u w:color="000000"/>
      <w:shd w:val="nil"/>
    </w:rPr>
  </w:style>
  <w:style w:type="paragraph" w:customStyle="1" w:styleId="Intestazioneepidipagina">
    <w:name w:val="Intestazione e piè di pagina"/>
    <w:rsid w:val="00D9493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Corpo">
    <w:name w:val="Corpo"/>
    <w:rsid w:val="00D94933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Default">
    <w:name w:val="Default"/>
    <w:rsid w:val="00D94933"/>
    <w:pPr>
      <w:widowControl w:val="0"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Titolo11">
    <w:name w:val="Titolo 11"/>
    <w:next w:val="Normale"/>
    <w:rsid w:val="00D94933"/>
    <w:pPr>
      <w:keepNext/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Arial Unicode MS"/>
      <w:b/>
      <w:bCs/>
      <w:color w:val="000000"/>
      <w:sz w:val="24"/>
      <w:szCs w:val="24"/>
      <w:u w:color="000000"/>
      <w:shd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5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51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delgaone</cp:lastModifiedBy>
  <cp:revision>4</cp:revision>
  <dcterms:created xsi:type="dcterms:W3CDTF">2020-10-23T13:44:00Z</dcterms:created>
  <dcterms:modified xsi:type="dcterms:W3CDTF">2020-10-23T14:02:00Z</dcterms:modified>
</cp:coreProperties>
</file>