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8FB" w:rsidRDefault="003B48FB" w:rsidP="003B48FB">
      <w:r>
        <w:rPr>
          <w:b/>
        </w:rPr>
        <w:t>CLASSE 2^AA              PROF.SSA Paola Lopez</w:t>
      </w:r>
    </w:p>
    <w:p w:rsidR="007E2CF4" w:rsidRPr="003B48FB" w:rsidRDefault="007E2CF4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7"/>
        <w:gridCol w:w="5440"/>
      </w:tblGrid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7E2CF4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La sintassi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L’obiettivo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produrre testi in modo corretto e dare supporto alle lingue straniere.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La frase semplice: predicato verbale e nominale, complementi diretti, i principali complementi indiretti. Sintassi della frase complessa: proposizioni indipendenti, subordinate e coordinate; subordinate esplicite e implicite; i gradi di subordinazione.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</w:t>
            </w:r>
            <w:r w:rsidR="003B48F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ruppi, creerà un quiz (utilizzando un’</w:t>
            </w:r>
            <w:proofErr w:type="spellStart"/>
            <w:r w:rsidR="003B48F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app</w:t>
            </w:r>
            <w:proofErr w:type="spellEnd"/>
            <w:r w:rsidR="003B48F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gratuita)</w:t>
            </w: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basato sulla conoscenza della grammatica italiana.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35 ore così suddivise: un’ora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30/33 ore di lezione, 4/6 ora per la verifica delle conoscenze e delle competenze o interrogazioni, 1 ora per la restituzione e l’analisi dei risultati.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 materiale fornito dai docenti, ricerche individuali.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delle verifiche e del prodotto finale.</w:t>
            </w:r>
          </w:p>
        </w:tc>
      </w:tr>
    </w:tbl>
    <w:p w:rsidR="007E2CF4" w:rsidRDefault="007E2CF4"/>
    <w:p w:rsidR="007E2CF4" w:rsidRDefault="007E2CF4">
      <w:pPr>
        <w:spacing w:after="200" w:line="276" w:lineRule="auto"/>
        <w:rPr>
          <w:sz w:val="28"/>
          <w:szCs w:val="28"/>
        </w:rPr>
      </w:pPr>
    </w:p>
    <w:p w:rsidR="007E2CF4" w:rsidRDefault="007E2CF4">
      <w:pPr>
        <w:spacing w:after="200" w:line="276" w:lineRule="auto"/>
        <w:rPr>
          <w:sz w:val="28"/>
          <w:szCs w:val="28"/>
        </w:rPr>
        <w:sectPr w:rsidR="007E2CF4">
          <w:headerReference w:type="default" r:id="rId8"/>
          <w:footerReference w:type="default" r:id="rId9"/>
          <w:pgSz w:w="11906" w:h="16838"/>
          <w:pgMar w:top="1134" w:right="566" w:bottom="765" w:left="1134" w:header="708" w:footer="708" w:gutter="0"/>
          <w:cols w:space="720"/>
          <w:formProt w:val="0"/>
          <w:docGrid w:linePitch="360"/>
        </w:sectPr>
      </w:pPr>
    </w:p>
    <w:p w:rsidR="003B48FB" w:rsidRDefault="003B48FB" w:rsidP="003B48FB">
      <w:r>
        <w:rPr>
          <w:b/>
        </w:rPr>
        <w:lastRenderedPageBreak/>
        <w:t>CLASSE 2^AA              PROF.SSA Paola Lopez</w:t>
      </w:r>
    </w:p>
    <w:p w:rsidR="007E2CF4" w:rsidRPr="003B48FB" w:rsidRDefault="007E2CF4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7"/>
        <w:gridCol w:w="5440"/>
      </w:tblGrid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7E2CF4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Analisi dei testi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552BB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L’o</w:t>
            </w:r>
            <w:r w:rsidR="0034713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biettivo dell’</w:t>
            </w:r>
            <w:proofErr w:type="spellStart"/>
            <w:r w:rsidR="0034713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 w:rsidR="0034713C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è quello di potenziare la lettura e la comprensione di testi in prosa, poetici e teatrali.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Italiano: Analisi del testo narrativo: lettura e analisi di alcune tra le più importanti sequenze de I Promessi Sposi; ripasso delle caratteristiche del testo narrativo. Analisi del testo poetico: le caratteristiche del testo poetico; lettura e analisi di poesie tratte dal libro di testo. Analisi del testo teatrale: caratteristiche del testo teatrale; lettura e analisi di scena tratta da La locandiera.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jc w:val="both"/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classe, divisa in gruppi, adatterà in commedia una scena a scelta de I Promessi Sposi o una scena tratta da La locandiera.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60 ore così suddivise: un’ora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50/54 ore di lezione, 4/6 per le verifiche delle conoscenze e delle competenze, un’ora per la restituzione e l’analisi dei risultati.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delle verifiche e del prodotto finale.</w:t>
            </w:r>
          </w:p>
        </w:tc>
      </w:tr>
    </w:tbl>
    <w:p w:rsidR="007E2CF4" w:rsidRDefault="007E2CF4"/>
    <w:p w:rsidR="007E2CF4" w:rsidRDefault="007E2CF4">
      <w:pPr>
        <w:spacing w:after="200" w:line="276" w:lineRule="auto"/>
        <w:rPr>
          <w:sz w:val="28"/>
          <w:szCs w:val="28"/>
        </w:rPr>
      </w:pPr>
    </w:p>
    <w:p w:rsidR="007E2CF4" w:rsidRDefault="007E2CF4">
      <w:pPr>
        <w:spacing w:after="200" w:line="276" w:lineRule="auto"/>
        <w:rPr>
          <w:sz w:val="28"/>
          <w:szCs w:val="28"/>
        </w:rPr>
        <w:sectPr w:rsidR="007E2CF4">
          <w:headerReference w:type="default" r:id="rId10"/>
          <w:footerReference w:type="default" r:id="rId11"/>
          <w:pgSz w:w="11906" w:h="16838"/>
          <w:pgMar w:top="1134" w:right="566" w:bottom="765" w:left="1134" w:header="708" w:footer="708" w:gutter="0"/>
          <w:cols w:space="720"/>
          <w:formProt w:val="0"/>
          <w:docGrid w:linePitch="360"/>
        </w:sectPr>
      </w:pPr>
    </w:p>
    <w:p w:rsidR="003B48FB" w:rsidRDefault="003B48FB" w:rsidP="003B48FB">
      <w:r>
        <w:rPr>
          <w:b/>
        </w:rPr>
        <w:lastRenderedPageBreak/>
        <w:t>CLASSE 2^AA              PROF.SSA Paola Lopez</w:t>
      </w:r>
    </w:p>
    <w:p w:rsidR="007E2CF4" w:rsidRPr="003B48FB" w:rsidRDefault="007E2CF4">
      <w:pPr>
        <w:rPr>
          <w:b/>
        </w:rPr>
      </w:pPr>
    </w:p>
    <w:tbl>
      <w:tblPr>
        <w:tblW w:w="9757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4317"/>
        <w:gridCol w:w="5440"/>
      </w:tblGrid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sezioni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7E2CF4">
            <w:pPr>
              <w:pStyle w:val="Default"/>
              <w:jc w:val="center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1. Titolo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 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211D1E"/>
                <w:sz w:val="20"/>
                <w:szCs w:val="20"/>
              </w:rPr>
              <w:t>Il testo scritto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2. Descrizione  (ciò che voglio raggiungere)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In quest’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 xml:space="preserve"> si affronta l’esigenza di comunicare in forma scritta idee, pensieri e informazioni, anche a livello professionale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3. Competenze target     (obiettivi profilo professionale)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Competenze in uscita: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2. Elaborare testi funzionali, orali e scritti, di varie tipologie, per descrivere esperienze, spiegare fenomeni e concetti, raccontare eventi, con un uso corretto del lessico di base e un uso appropriato delle competenze espressive 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7. Identificare le forme di comunicazione e utilizzare le informazioni per produrre semplici testi multimediali in contesti strutturati, sia in italiano sia nelle lingue straniere oggetto di </w:t>
            </w:r>
            <w:r>
              <w:rPr>
                <w:sz w:val="20"/>
                <w:szCs w:val="20"/>
              </w:rPr>
              <w:t xml:space="preserve">studio, verificando l’attendibilità delle fonti. 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4.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Saperi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 xml:space="preserve"> essenziali  (Contenuti)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Progettazione del testo; il tema di attualità, articolo di giornale.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5. Insegnamenti coinvolti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Italiano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6. Prodotto/Prodotti da realizzare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Gli alunni reali</w:t>
            </w:r>
            <w:r w:rsidR="003B48FB"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zzeranno brevi articoli di genere diverso da inserire sulla piattaforma della classe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7. Descrizione delle attività degli studenti        (fasi di lavoro)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Ascoltano e comprendono.</w:t>
            </w:r>
          </w:p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Analizzano e approfondiscono le tematiche.</w:t>
            </w:r>
          </w:p>
          <w:p w:rsidR="007E2CF4" w:rsidRDefault="0034713C">
            <w:pPr>
              <w:pStyle w:val="Default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Sintesi delle informazioni.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8. Attività dei docenti     (strategie didattiche)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Attività didattica di lezione, dialogata e partecipata.</w:t>
            </w:r>
          </w:p>
          <w:p w:rsidR="007E2CF4" w:rsidRDefault="0034713C">
            <w:pPr>
              <w:pStyle w:val="NormaleWeb"/>
              <w:spacing w:before="0" w:after="0"/>
              <w:jc w:val="both"/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 xml:space="preserve">Attività di </w:t>
            </w:r>
            <w:proofErr w:type="spellStart"/>
            <w:r>
              <w:rPr>
                <w:color w:val="211D1E"/>
                <w:sz w:val="20"/>
                <w:szCs w:val="20"/>
              </w:rPr>
              <w:t>flipped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</w:t>
            </w:r>
            <w:proofErr w:type="spellStart"/>
            <w:r>
              <w:rPr>
                <w:color w:val="211D1E"/>
                <w:sz w:val="20"/>
                <w:szCs w:val="20"/>
              </w:rPr>
              <w:t>lessons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e cooperative </w:t>
            </w:r>
            <w:proofErr w:type="spellStart"/>
            <w:r>
              <w:rPr>
                <w:color w:val="211D1E"/>
                <w:sz w:val="20"/>
                <w:szCs w:val="20"/>
              </w:rPr>
              <w:t>learning</w:t>
            </w:r>
            <w:proofErr w:type="spellEnd"/>
            <w:r>
              <w:rPr>
                <w:color w:val="211D1E"/>
                <w:sz w:val="20"/>
                <w:szCs w:val="20"/>
              </w:rPr>
              <w:t xml:space="preserve"> per consolidare il metodo di studio e sviluppare le capacità di selezione e analisi delle informazioni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9.  Monte ore complessivo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35 ore così suddivise: 30 minuti per la presentazione dell’</w:t>
            </w:r>
            <w:proofErr w:type="spellStart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UdA</w:t>
            </w:r>
            <w:proofErr w:type="spellEnd"/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, 20/22 ore di lezione, 10 per le verifiche, 30 minuti per la restituzione e l’analisi dei risultati.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10. Strumenti didattici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rPr>
                <w:color w:val="211D1E"/>
                <w:sz w:val="20"/>
                <w:szCs w:val="20"/>
              </w:rPr>
            </w:pPr>
            <w:r>
              <w:rPr>
                <w:color w:val="211D1E"/>
                <w:sz w:val="20"/>
                <w:szCs w:val="20"/>
              </w:rPr>
              <w:t>Libri di testo, materiale fornito dai docenti, ricerche individuali.</w:t>
            </w:r>
          </w:p>
        </w:tc>
      </w:tr>
      <w:tr w:rsidR="007E2CF4">
        <w:tc>
          <w:tcPr>
            <w:tcW w:w="4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CDCDC"/>
            <w:vAlign w:val="center"/>
          </w:tcPr>
          <w:p w:rsidR="007E2CF4" w:rsidRDefault="0034713C">
            <w:pPr>
              <w:pStyle w:val="Default"/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11D1E"/>
                <w:sz w:val="20"/>
                <w:szCs w:val="20"/>
              </w:rPr>
              <w:t>11. Criteri per la valutazione e la certificazione dei risultati di apprendimento</w:t>
            </w:r>
          </w:p>
        </w:tc>
        <w:tc>
          <w:tcPr>
            <w:tcW w:w="5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E2CF4" w:rsidRDefault="0034713C">
            <w:pPr>
              <w:pStyle w:val="Default"/>
              <w:jc w:val="both"/>
              <w:rPr>
                <w:rFonts w:ascii="Times New Roman" w:hAnsi="Times New Roman" w:cs="Times New Roman"/>
                <w:color w:val="211D1E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11D1E"/>
                <w:sz w:val="20"/>
                <w:szCs w:val="20"/>
              </w:rPr>
              <w:t>La valutazione terrà conto, oltre alla partecipazione degli alunni durante le attività, del risultato delle verifiche e del prodotto finale.</w:t>
            </w:r>
          </w:p>
        </w:tc>
      </w:tr>
    </w:tbl>
    <w:p w:rsidR="007E2CF4" w:rsidRDefault="007E2CF4"/>
    <w:p w:rsidR="007E2CF4" w:rsidRDefault="007E2CF4">
      <w:pPr>
        <w:spacing w:after="200" w:line="276" w:lineRule="auto"/>
        <w:rPr>
          <w:sz w:val="28"/>
          <w:szCs w:val="28"/>
        </w:rPr>
      </w:pPr>
    </w:p>
    <w:p w:rsidR="007E2CF4" w:rsidRDefault="007E2CF4">
      <w:pPr>
        <w:spacing w:after="200" w:line="276" w:lineRule="auto"/>
        <w:rPr>
          <w:sz w:val="28"/>
          <w:szCs w:val="28"/>
        </w:rPr>
        <w:sectPr w:rsidR="007E2CF4">
          <w:headerReference w:type="default" r:id="rId12"/>
          <w:footerReference w:type="default" r:id="rId13"/>
          <w:pgSz w:w="11906" w:h="16838"/>
          <w:pgMar w:top="1134" w:right="566" w:bottom="765" w:left="1134" w:header="708" w:footer="708" w:gutter="0"/>
          <w:cols w:space="720"/>
          <w:formProt w:val="0"/>
          <w:docGrid w:linePitch="360"/>
        </w:sectPr>
      </w:pPr>
    </w:p>
    <w:p w:rsidR="007E2CF4" w:rsidRPr="003B48FB" w:rsidRDefault="007E2CF4" w:rsidP="003B48FB">
      <w:pPr>
        <w:rPr>
          <w:i/>
        </w:rPr>
      </w:pPr>
      <w:bookmarkStart w:id="0" w:name="_GoBack"/>
      <w:bookmarkEnd w:id="0"/>
    </w:p>
    <w:sectPr w:rsidR="007E2CF4" w:rsidRPr="003B48FB">
      <w:headerReference w:type="default" r:id="rId14"/>
      <w:footerReference w:type="default" r:id="rId15"/>
      <w:pgSz w:w="11906" w:h="16838"/>
      <w:pgMar w:top="1134" w:right="566" w:bottom="765" w:left="1134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231A" w:rsidRDefault="0053231A">
      <w:r>
        <w:separator/>
      </w:r>
    </w:p>
  </w:endnote>
  <w:endnote w:type="continuationSeparator" w:id="0">
    <w:p w:rsidR="0053231A" w:rsidRDefault="00532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;Times Ne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CF4" w:rsidRDefault="007E2CF4">
    <w:pPr>
      <w:pStyle w:val="Pidipagina"/>
      <w:jc w:val="center"/>
      <w:rPr>
        <w:rFonts w:ascii="Verdana" w:hAnsi="Verdana" w:cs="Verdana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CF4" w:rsidRDefault="007E2CF4">
    <w:pPr>
      <w:pStyle w:val="Pidipagina"/>
      <w:jc w:val="center"/>
      <w:rPr>
        <w:rFonts w:ascii="Verdana" w:hAnsi="Verdana" w:cs="Verdana"/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CF4" w:rsidRDefault="007E2CF4">
    <w:pPr>
      <w:pStyle w:val="Pidipagina"/>
      <w:jc w:val="center"/>
      <w:rPr>
        <w:rFonts w:ascii="Verdana" w:hAnsi="Verdana" w:cs="Verdana"/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2CF4" w:rsidRDefault="007E2CF4">
    <w:pPr>
      <w:pStyle w:val="Pidipagina"/>
      <w:jc w:val="center"/>
      <w:rPr>
        <w:rFonts w:ascii="Verdana" w:hAnsi="Verdana" w:cs="Verdana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231A" w:rsidRDefault="0053231A">
      <w:r>
        <w:separator/>
      </w:r>
    </w:p>
  </w:footnote>
  <w:footnote w:type="continuationSeparator" w:id="0">
    <w:p w:rsidR="0053231A" w:rsidRDefault="005323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E2CF4">
      <w:trPr>
        <w:trHeight w:val="1702"/>
        <w:jc w:val="center"/>
      </w:trPr>
      <w:tc>
        <w:tcPr>
          <w:tcW w:w="212" w:type="dxa"/>
          <w:shd w:val="clear" w:color="auto" w:fill="auto"/>
        </w:tcPr>
        <w:p w:rsidR="007E2CF4" w:rsidRDefault="007E2CF4">
          <w:pPr>
            <w:snapToGrid w:val="0"/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7E2CF4" w:rsidRDefault="007E2CF4">
          <w:pPr>
            <w:pStyle w:val="Titolo1"/>
            <w:numPr>
              <w:ilvl w:val="0"/>
              <w:numId w:val="2"/>
            </w:numPr>
            <w:snapToGrid w:val="0"/>
            <w:ind w:left="71" w:hanging="71"/>
          </w:pPr>
        </w:p>
        <w:p w:rsidR="007E2CF4" w:rsidRDefault="007E2CF4">
          <w:pPr>
            <w:rPr>
              <w:sz w:val="16"/>
            </w:rPr>
          </w:pPr>
        </w:p>
        <w:p w:rsidR="007E2CF4" w:rsidRDefault="0034713C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1" name="Immagine 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7E2CF4" w:rsidRDefault="007E2CF4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lang w:val="fr-FR"/>
            </w:rPr>
          </w:pPr>
        </w:p>
      </w:tc>
    </w:tr>
  </w:tbl>
  <w:p w:rsidR="007E2CF4" w:rsidRDefault="007E2CF4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E2CF4">
      <w:trPr>
        <w:trHeight w:val="1702"/>
        <w:jc w:val="center"/>
      </w:trPr>
      <w:tc>
        <w:tcPr>
          <w:tcW w:w="212" w:type="dxa"/>
          <w:shd w:val="clear" w:color="auto" w:fill="auto"/>
        </w:tcPr>
        <w:p w:rsidR="007E2CF4" w:rsidRDefault="007E2CF4">
          <w:pPr>
            <w:snapToGrid w:val="0"/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7E2CF4" w:rsidRDefault="007E2CF4">
          <w:pPr>
            <w:pStyle w:val="Titolo1"/>
            <w:numPr>
              <w:ilvl w:val="0"/>
              <w:numId w:val="2"/>
            </w:numPr>
            <w:snapToGrid w:val="0"/>
            <w:ind w:left="71" w:hanging="71"/>
          </w:pPr>
        </w:p>
        <w:p w:rsidR="007E2CF4" w:rsidRDefault="007E2CF4">
          <w:pPr>
            <w:rPr>
              <w:sz w:val="16"/>
            </w:rPr>
          </w:pPr>
        </w:p>
        <w:p w:rsidR="007E2CF4" w:rsidRDefault="0034713C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2" name="Immagin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magine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7E2CF4" w:rsidRDefault="007E2CF4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lang w:val="fr-FR"/>
            </w:rPr>
          </w:pPr>
        </w:p>
      </w:tc>
    </w:tr>
  </w:tbl>
  <w:p w:rsidR="007E2CF4" w:rsidRDefault="007E2CF4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E2CF4">
      <w:trPr>
        <w:trHeight w:val="1702"/>
        <w:jc w:val="center"/>
      </w:trPr>
      <w:tc>
        <w:tcPr>
          <w:tcW w:w="212" w:type="dxa"/>
          <w:shd w:val="clear" w:color="auto" w:fill="auto"/>
        </w:tcPr>
        <w:p w:rsidR="007E2CF4" w:rsidRDefault="007E2CF4">
          <w:pPr>
            <w:snapToGrid w:val="0"/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7E2CF4" w:rsidRDefault="007E2CF4">
          <w:pPr>
            <w:pStyle w:val="Titolo1"/>
            <w:numPr>
              <w:ilvl w:val="0"/>
              <w:numId w:val="2"/>
            </w:numPr>
            <w:snapToGrid w:val="0"/>
            <w:ind w:left="71" w:hanging="71"/>
          </w:pPr>
        </w:p>
        <w:p w:rsidR="007E2CF4" w:rsidRDefault="007E2CF4">
          <w:pPr>
            <w:rPr>
              <w:sz w:val="16"/>
            </w:rPr>
          </w:pPr>
        </w:p>
        <w:p w:rsidR="007E2CF4" w:rsidRDefault="0034713C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3" name="Immagine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magin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7E2CF4" w:rsidRDefault="007E2CF4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lang w:val="fr-FR"/>
            </w:rPr>
          </w:pPr>
        </w:p>
      </w:tc>
    </w:tr>
  </w:tbl>
  <w:p w:rsidR="007E2CF4" w:rsidRDefault="007E2CF4">
    <w:pPr>
      <w:pStyle w:val="Intestazione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2879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12"/>
      <w:gridCol w:w="11674"/>
      <w:gridCol w:w="993"/>
    </w:tblGrid>
    <w:tr w:rsidR="007E2CF4">
      <w:trPr>
        <w:trHeight w:val="1702"/>
        <w:jc w:val="center"/>
      </w:trPr>
      <w:tc>
        <w:tcPr>
          <w:tcW w:w="212" w:type="dxa"/>
          <w:shd w:val="clear" w:color="auto" w:fill="auto"/>
        </w:tcPr>
        <w:p w:rsidR="007E2CF4" w:rsidRDefault="007E2CF4">
          <w:pPr>
            <w:snapToGrid w:val="0"/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  <w:p w:rsidR="007E2CF4" w:rsidRDefault="007E2CF4">
          <w:pPr>
            <w:rPr>
              <w:sz w:val="16"/>
            </w:rPr>
          </w:pPr>
        </w:p>
      </w:tc>
      <w:tc>
        <w:tcPr>
          <w:tcW w:w="11674" w:type="dxa"/>
          <w:shd w:val="clear" w:color="auto" w:fill="auto"/>
        </w:tcPr>
        <w:p w:rsidR="007E2CF4" w:rsidRDefault="007E2CF4">
          <w:pPr>
            <w:pStyle w:val="Titolo1"/>
            <w:numPr>
              <w:ilvl w:val="0"/>
              <w:numId w:val="2"/>
            </w:numPr>
            <w:snapToGrid w:val="0"/>
            <w:ind w:left="71" w:hanging="71"/>
          </w:pPr>
        </w:p>
        <w:p w:rsidR="007E2CF4" w:rsidRDefault="007E2CF4">
          <w:pPr>
            <w:rPr>
              <w:sz w:val="16"/>
            </w:rPr>
          </w:pPr>
        </w:p>
        <w:p w:rsidR="007E2CF4" w:rsidRDefault="0034713C">
          <w:pPr>
            <w:jc w:val="center"/>
          </w:pPr>
          <w:r>
            <w:rPr>
              <w:rFonts w:ascii="Verdana" w:eastAsia="Verdana" w:hAnsi="Verdana" w:cs="Verdana"/>
              <w:lang w:val="fr-FR"/>
            </w:rPr>
            <w:t xml:space="preserve"> </w:t>
          </w:r>
          <w:r>
            <w:rPr>
              <w:noProof/>
              <w:lang w:eastAsia="it-IT"/>
            </w:rPr>
            <w:drawing>
              <wp:inline distT="0" distB="0" distL="0" distR="0">
                <wp:extent cx="6064250" cy="829945"/>
                <wp:effectExtent l="0" t="0" r="0" b="0"/>
                <wp:docPr id="4" name="Immagine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Immagin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-11" t="-86" r="-11" b="-86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64250" cy="8299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93" w:type="dxa"/>
          <w:shd w:val="clear" w:color="auto" w:fill="auto"/>
        </w:tcPr>
        <w:p w:rsidR="007E2CF4" w:rsidRDefault="007E2CF4">
          <w:pPr>
            <w:snapToGrid w:val="0"/>
            <w:rPr>
              <w:rFonts w:ascii="Verdana" w:hAnsi="Verdana" w:cs="Verdana"/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sz w:val="16"/>
              <w:lang w:val="fr-FR"/>
            </w:rPr>
          </w:pPr>
        </w:p>
        <w:p w:rsidR="007E2CF4" w:rsidRDefault="007E2CF4">
          <w:pPr>
            <w:rPr>
              <w:lang w:val="fr-FR"/>
            </w:rPr>
          </w:pPr>
        </w:p>
      </w:tc>
    </w:tr>
  </w:tbl>
  <w:p w:rsidR="007E2CF4" w:rsidRDefault="007E2CF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77E6E"/>
    <w:multiLevelType w:val="multilevel"/>
    <w:tmpl w:val="20C6B064"/>
    <w:lvl w:ilvl="0">
      <w:start w:val="1"/>
      <w:numFmt w:val="none"/>
      <w:pStyle w:val="Titolo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Titolo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Titolo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4BE544CF"/>
    <w:multiLevelType w:val="multilevel"/>
    <w:tmpl w:val="F04A0B9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E2CF4"/>
    <w:rsid w:val="0034713C"/>
    <w:rsid w:val="003B48FB"/>
    <w:rsid w:val="0053231A"/>
    <w:rsid w:val="00552BBC"/>
    <w:rsid w:val="007E2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szCs w:val="24"/>
        <w:lang w:val="it-IT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overflowPunct w:val="0"/>
    </w:pPr>
    <w:rPr>
      <w:rFonts w:ascii="Times New Roman" w:eastAsia="Times New Roman" w:hAnsi="Times New Roman" w:cs="Times New Roman"/>
      <w:sz w:val="24"/>
      <w:lang w:bidi="ar-SA"/>
    </w:rPr>
  </w:style>
  <w:style w:type="paragraph" w:styleId="Titolo1">
    <w:name w:val="heading 1"/>
    <w:basedOn w:val="Normale"/>
    <w:next w:val="Normale"/>
    <w:qFormat/>
    <w:pPr>
      <w:keepNext/>
      <w:numPr>
        <w:numId w:val="1"/>
      </w:numPr>
      <w:tabs>
        <w:tab w:val="left" w:pos="496"/>
        <w:tab w:val="left" w:pos="1008"/>
        <w:tab w:val="left" w:pos="1728"/>
        <w:tab w:val="left" w:pos="2448"/>
        <w:tab w:val="left" w:pos="3168"/>
        <w:tab w:val="left" w:pos="3888"/>
        <w:tab w:val="left" w:pos="4608"/>
        <w:tab w:val="left" w:pos="5328"/>
        <w:tab w:val="left" w:pos="6048"/>
        <w:tab w:val="left" w:pos="6768"/>
      </w:tabs>
      <w:ind w:left="71" w:hanging="71"/>
      <w:jc w:val="center"/>
      <w:outlineLvl w:val="0"/>
    </w:pPr>
    <w:rPr>
      <w:rFonts w:ascii="Verdana" w:hAnsi="Verdana" w:cs="Verdana"/>
      <w:b/>
      <w:szCs w:val="20"/>
    </w:rPr>
  </w:style>
  <w:style w:type="paragraph" w:styleId="Titolo2">
    <w:name w:val="heading 2"/>
    <w:basedOn w:val="Normale"/>
    <w:next w:val="Normale"/>
    <w:qFormat/>
    <w:pPr>
      <w:keepNext/>
      <w:numPr>
        <w:ilvl w:val="1"/>
        <w:numId w:val="1"/>
      </w:numPr>
      <w:jc w:val="center"/>
      <w:outlineLvl w:val="1"/>
    </w:pPr>
    <w:rPr>
      <w:rFonts w:ascii="Verdana" w:hAnsi="Verdana" w:cs="Verdana"/>
      <w:szCs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jc w:val="center"/>
      <w:outlineLvl w:val="2"/>
    </w:pPr>
    <w:rPr>
      <w:rFonts w:ascii="Verdana" w:hAnsi="Verdana" w:cs="Verdana"/>
      <w:b/>
      <w:bCs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  <w:rPr>
      <w:rFonts w:ascii="Symbol" w:hAnsi="Symbol" w:cs="Symbol"/>
    </w:rPr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WW8Num3z0">
    <w:name w:val="WW8Num3z0"/>
    <w:qFormat/>
    <w:rPr>
      <w:rFonts w:ascii="Symbol" w:hAnsi="Symbol" w:cs="Symbol"/>
      <w:b w:val="0"/>
      <w:i w:val="0"/>
      <w:caps w:val="0"/>
      <w:smallCaps w:val="0"/>
      <w:strike w:val="0"/>
      <w:dstrike w:val="0"/>
      <w:outline w:val="0"/>
      <w:shadow w:val="0"/>
      <w:vanish w:val="0"/>
      <w:position w:val="0"/>
      <w:sz w:val="22"/>
      <w:szCs w:val="22"/>
      <w:vertAlign w:val="baseline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</w:style>
  <w:style w:type="character" w:customStyle="1" w:styleId="WW8Num9z2">
    <w:name w:val="WW8Num9z2"/>
    <w:qFormat/>
  </w:style>
  <w:style w:type="character" w:customStyle="1" w:styleId="WW8Num9z3">
    <w:name w:val="WW8Num9z3"/>
    <w:qFormat/>
  </w:style>
  <w:style w:type="character" w:customStyle="1" w:styleId="WW8Num9z4">
    <w:name w:val="WW8Num9z4"/>
    <w:qFormat/>
  </w:style>
  <w:style w:type="character" w:customStyle="1" w:styleId="WW8Num9z5">
    <w:name w:val="WW8Num9z5"/>
    <w:qFormat/>
  </w:style>
  <w:style w:type="character" w:customStyle="1" w:styleId="WW8Num9z6">
    <w:name w:val="WW8Num9z6"/>
    <w:qFormat/>
  </w:style>
  <w:style w:type="character" w:customStyle="1" w:styleId="WW8Num9z7">
    <w:name w:val="WW8Num9z7"/>
    <w:qFormat/>
  </w:style>
  <w:style w:type="character" w:customStyle="1" w:styleId="WW8Num9z8">
    <w:name w:val="WW8Num9z8"/>
    <w:qFormat/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Wingdings" w:eastAsia="Times New Roman" w:hAnsi="Wingdings" w:cs="Times New Roman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2z3">
    <w:name w:val="WW8Num12z3"/>
    <w:qFormat/>
    <w:rPr>
      <w:rFonts w:ascii="Symbol" w:hAnsi="Symbol" w:cs="Symbol"/>
    </w:rPr>
  </w:style>
  <w:style w:type="character" w:customStyle="1" w:styleId="WW8Num13z0">
    <w:name w:val="WW8Num13z0"/>
    <w:qFormat/>
    <w:rPr>
      <w:rFonts w:ascii="Times New Roman" w:eastAsia="Times New Roman" w:hAnsi="Times New Roman" w:cs="Times New Roman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Symbol" w:hAnsi="Symbol" w:cs="Symbol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6z0">
    <w:name w:val="WW8Num16z0"/>
    <w:qFormat/>
  </w:style>
  <w:style w:type="character" w:customStyle="1" w:styleId="WW8Num17z0">
    <w:name w:val="WW8Num17z0"/>
    <w:qFormat/>
    <w:rPr>
      <w:rFonts w:ascii="Wingdings" w:hAnsi="Wingdings" w:cs="Wingdings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eastAsia="Times New Roman" w:hAnsi="Wingdings" w:cs="Times New Roman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eastAsia="Times New Roman" w:hAnsi="Wingdings" w:cs="Times New Roman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  <w:rPr>
      <w:rFonts w:ascii="Symbol" w:hAnsi="Symbol" w:cs="Symbol"/>
      <w:color w:val="211D1E"/>
      <w:sz w:val="20"/>
      <w:szCs w:val="20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3z0">
    <w:name w:val="WW8Num23z0"/>
    <w:qFormat/>
    <w:rPr>
      <w:rFonts w:ascii="Times New Roman" w:eastAsia="Times New Roman" w:hAnsi="Times New Roman" w:cs="Times New Roman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CollegamentoInternet">
    <w:name w:val="Collegamento Internet"/>
    <w:rPr>
      <w:color w:val="0000FF"/>
      <w:u w:val="single"/>
    </w:rPr>
  </w:style>
  <w:style w:type="character" w:customStyle="1" w:styleId="IntestazioneCarattere">
    <w:name w:val="Intestazione Carattere"/>
    <w:qFormat/>
    <w:rPr>
      <w:sz w:val="24"/>
      <w:szCs w:val="24"/>
    </w:rPr>
  </w:style>
  <w:style w:type="character" w:customStyle="1" w:styleId="RientrocorpodeltestoCarattere">
    <w:name w:val="Rientro corpo del testo Carattere"/>
    <w:qFormat/>
    <w:rPr>
      <w:sz w:val="24"/>
      <w:szCs w:val="24"/>
    </w:rPr>
  </w:style>
  <w:style w:type="character" w:customStyle="1" w:styleId="PidipaginaCarattere">
    <w:name w:val="Piè di pagina Carattere"/>
    <w:qFormat/>
  </w:style>
  <w:style w:type="character" w:customStyle="1" w:styleId="Titolo1Carattere">
    <w:name w:val="Titolo 1 Carattere"/>
    <w:basedOn w:val="Carpredefinitoparagrafo"/>
    <w:qFormat/>
    <w:rPr>
      <w:rFonts w:ascii="Verdana" w:hAnsi="Verdana" w:cs="Verdana"/>
      <w:b/>
      <w:sz w:val="24"/>
    </w:rPr>
  </w:style>
  <w:style w:type="character" w:customStyle="1" w:styleId="TestonormaleCarattere">
    <w:name w:val="Testo normale Carattere"/>
    <w:basedOn w:val="Carpredefinitoparagrafo"/>
    <w:qFormat/>
    <w:rPr>
      <w:rFonts w:ascii="Courier New" w:hAnsi="Courier New" w:cs="Courier New"/>
    </w:rPr>
  </w:style>
  <w:style w:type="character" w:customStyle="1" w:styleId="TestonotaapidipaginaCarattere">
    <w:name w:val="Testo nota a piè di pagina Carattere"/>
    <w:basedOn w:val="Carpredefinitoparagrafo"/>
    <w:qFormat/>
  </w:style>
  <w:style w:type="character" w:customStyle="1" w:styleId="Caratterinotaapidipagina">
    <w:name w:val="Caratteri nota a piè di pagina"/>
    <w:basedOn w:val="Carpredefinitoparagrafo"/>
    <w:qFormat/>
    <w:rPr>
      <w:vertAlign w:val="superscrip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Rientrocorpodeltesto">
    <w:name w:val="Body Text Indent"/>
    <w:basedOn w:val="Normale"/>
    <w:pPr>
      <w:ind w:left="60"/>
    </w:pPr>
  </w:style>
  <w:style w:type="paragraph" w:styleId="Paragrafoelenco">
    <w:name w:val="List Paragraph"/>
    <w:basedOn w:val="Normale"/>
    <w:qFormat/>
    <w:pPr>
      <w:ind w:left="708"/>
    </w:pPr>
  </w:style>
  <w:style w:type="paragraph" w:styleId="Testonormale">
    <w:name w:val="Plain Text"/>
    <w:basedOn w:val="Normale"/>
    <w:qFormat/>
    <w:rPr>
      <w:rFonts w:ascii="Courier New" w:hAnsi="Courier New" w:cs="Courier New"/>
      <w:sz w:val="20"/>
      <w:szCs w:val="20"/>
    </w:rPr>
  </w:style>
  <w:style w:type="paragraph" w:customStyle="1" w:styleId="Default">
    <w:name w:val="Default"/>
    <w:qFormat/>
    <w:pPr>
      <w:widowControl w:val="0"/>
      <w:overflowPunct w:val="0"/>
    </w:pPr>
    <w:rPr>
      <w:rFonts w:ascii="UniformCondensed-Light;Times Ne" w:eastAsia="Times New Roman" w:hAnsi="UniformCondensed-Light;Times Ne" w:cs="UniformCondensed-Light;Times Ne"/>
      <w:color w:val="000000"/>
      <w:sz w:val="24"/>
      <w:lang w:bidi="ar-SA"/>
    </w:rPr>
  </w:style>
  <w:style w:type="paragraph" w:styleId="Testonotaapidipagina">
    <w:name w:val="footnote text"/>
    <w:basedOn w:val="Normale"/>
    <w:rPr>
      <w:sz w:val="20"/>
      <w:szCs w:val="20"/>
    </w:rPr>
  </w:style>
  <w:style w:type="paragraph" w:styleId="NormaleWeb">
    <w:name w:val="Normal (Web)"/>
    <w:basedOn w:val="Normale"/>
    <w:qFormat/>
    <w:pPr>
      <w:spacing w:before="280" w:after="280"/>
    </w:p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basedOn w:val="Contenutotabella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2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6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1</Pages>
  <Words>1005</Words>
  <Characters>5731</Characters>
  <Application>Microsoft Office Word</Application>
  <DocSecurity>0</DocSecurity>
  <Lines>47</Lines>
  <Paragraphs>13</Paragraphs>
  <ScaleCrop>false</ScaleCrop>
  <Company/>
  <LinksUpToDate>false</LinksUpToDate>
  <CharactersWithSpaces>6723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VERBALE N</dc:title>
  <dc:subject/>
  <dc:creator>ricca</dc:creator>
  <dc:description/>
  <cp:lastModifiedBy>Paola</cp:lastModifiedBy>
  <cp:revision>19</cp:revision>
  <cp:lastPrinted>2018-11-12T16:16:00Z</cp:lastPrinted>
  <dcterms:created xsi:type="dcterms:W3CDTF">2019-09-27T08:30:00Z</dcterms:created>
  <dcterms:modified xsi:type="dcterms:W3CDTF">2020-11-12T16:46:00Z</dcterms:modified>
  <dc:language>it-IT</dc:language>
</cp:coreProperties>
</file>