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9F2" w:rsidRDefault="001E69F2">
      <w:pPr>
        <w:rPr>
          <w:sz w:val="28"/>
          <w:szCs w:val="28"/>
        </w:rPr>
      </w:pPr>
    </w:p>
    <w:p w:rsidR="001E69F2" w:rsidRDefault="005B16EC">
      <w:r>
        <w:rPr>
          <w:b/>
          <w:i/>
        </w:rPr>
        <w:t xml:space="preserve">CLASSE 2^AS                 PROF.  </w:t>
      </w:r>
      <w:r w:rsidR="006A356E">
        <w:rPr>
          <w:b/>
          <w:i/>
        </w:rPr>
        <w:t xml:space="preserve">Andrea </w:t>
      </w:r>
      <w:proofErr w:type="spellStart"/>
      <w:r w:rsidR="006A356E">
        <w:rPr>
          <w:b/>
          <w:i/>
        </w:rPr>
        <w:t>Dallanoce</w:t>
      </w:r>
      <w:proofErr w:type="spellEnd"/>
      <w:r w:rsidR="006A356E">
        <w:rPr>
          <w:b/>
          <w:i/>
        </w:rPr>
        <w:t xml:space="preserve">        </w:t>
      </w:r>
    </w:p>
    <w:tbl>
      <w:tblPr>
        <w:tblW w:w="9757" w:type="dxa"/>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4317"/>
        <w:gridCol w:w="5440"/>
      </w:tblGrid>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jc w:val="center"/>
              <w:rPr>
                <w:rFonts w:ascii="Times New Roman" w:hAnsi="Times New Roman" w:cs="Times New Roman"/>
                <w:b/>
                <w:bCs/>
                <w:color w:val="211D1E"/>
                <w:sz w:val="20"/>
                <w:szCs w:val="20"/>
              </w:rPr>
            </w:pPr>
            <w:r>
              <w:rPr>
                <w:rFonts w:ascii="Times New Roman" w:hAnsi="Times New Roman" w:cs="Times New Roman"/>
                <w:b/>
                <w:bCs/>
                <w:color w:val="211D1E"/>
                <w:sz w:val="20"/>
                <w:szCs w:val="20"/>
              </w:rPr>
              <w:t>sezioni</w:t>
            </w:r>
          </w:p>
        </w:tc>
        <w:tc>
          <w:tcPr>
            <w:tcW w:w="5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9F2" w:rsidRDefault="001E69F2">
            <w:pPr>
              <w:pStyle w:val="Default"/>
              <w:jc w:val="center"/>
              <w:rPr>
                <w:rFonts w:ascii="Times New Roman" w:hAnsi="Times New Roman" w:cs="Times New Roman"/>
                <w:color w:val="211D1E"/>
                <w:sz w:val="20"/>
                <w:szCs w:val="20"/>
              </w:rPr>
            </w:pP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 xml:space="preserve">1. Titolo </w:t>
            </w:r>
            <w:proofErr w:type="spellStart"/>
            <w:r>
              <w:rPr>
                <w:rFonts w:ascii="Times New Roman" w:hAnsi="Times New Roman" w:cs="Times New Roman"/>
                <w:b/>
                <w:bCs/>
                <w:color w:val="211D1E"/>
                <w:sz w:val="20"/>
                <w:szCs w:val="20"/>
              </w:rPr>
              <w:t>UdA</w:t>
            </w:r>
            <w:proofErr w:type="spellEnd"/>
            <w:r>
              <w:rPr>
                <w:rFonts w:ascii="Times New Roman" w:hAnsi="Times New Roman" w:cs="Times New Roman"/>
                <w:b/>
                <w:bCs/>
                <w:color w:val="211D1E"/>
                <w:sz w:val="20"/>
                <w:szCs w:val="20"/>
              </w:rPr>
              <w:t xml:space="preserve">  </w:t>
            </w:r>
          </w:p>
        </w:tc>
        <w:tc>
          <w:tcPr>
            <w:tcW w:w="5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9F2" w:rsidRDefault="00213CDC" w:rsidP="006A356E">
            <w:pPr>
              <w:pStyle w:val="Default"/>
              <w:rPr>
                <w:rFonts w:ascii="Times New Roman" w:hAnsi="Times New Roman" w:cs="Times New Roman"/>
                <w:b/>
                <w:color w:val="211D1E"/>
                <w:sz w:val="20"/>
                <w:szCs w:val="20"/>
              </w:rPr>
            </w:pPr>
            <w:r>
              <w:rPr>
                <w:rFonts w:ascii="Times New Roman" w:hAnsi="Times New Roman" w:cs="Times New Roman"/>
                <w:b/>
                <w:color w:val="211D1E"/>
                <w:sz w:val="20"/>
                <w:szCs w:val="20"/>
              </w:rPr>
              <w:t>L’Italia</w:t>
            </w:r>
            <w:r w:rsidR="006A356E">
              <w:rPr>
                <w:rFonts w:ascii="Times New Roman" w:hAnsi="Times New Roman" w:cs="Times New Roman"/>
                <w:b/>
                <w:color w:val="211D1E"/>
                <w:sz w:val="20"/>
                <w:szCs w:val="20"/>
              </w:rPr>
              <w:t xml:space="preserve">  </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2. Descrizione  (ciò che voglio raggiungere)</w:t>
            </w:r>
          </w:p>
        </w:tc>
        <w:tc>
          <w:tcPr>
            <w:tcW w:w="5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9F2" w:rsidRDefault="005B16EC" w:rsidP="006A356E">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Fornire gli strumenti conoscitivi e metodologici per una conoscenza geografica di base</w:t>
            </w:r>
            <w:bookmarkStart w:id="0" w:name="_GoBack"/>
            <w:bookmarkEnd w:id="0"/>
            <w:r>
              <w:rPr>
                <w:rFonts w:ascii="Times New Roman" w:hAnsi="Times New Roman" w:cs="Times New Roman"/>
                <w:color w:val="211D1E"/>
                <w:sz w:val="20"/>
                <w:szCs w:val="20"/>
              </w:rPr>
              <w:t>.</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3. Competenze target     (obiettivi profilo professionale)</w:t>
            </w:r>
          </w:p>
        </w:tc>
        <w:tc>
          <w:tcPr>
            <w:tcW w:w="5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9F2" w:rsidRDefault="005B16EC">
            <w:pPr>
              <w:pStyle w:val="NormaleWeb"/>
              <w:spacing w:before="0" w:after="0"/>
              <w:jc w:val="both"/>
            </w:pPr>
            <w:r>
              <w:rPr>
                <w:color w:val="211D1E"/>
                <w:sz w:val="20"/>
                <w:szCs w:val="20"/>
              </w:rPr>
              <w:t xml:space="preserve">Competenze in uscita: </w:t>
            </w:r>
          </w:p>
          <w:p w:rsidR="001E69F2" w:rsidRDefault="005B16EC">
            <w:pPr>
              <w:pStyle w:val="NormaleWeb"/>
              <w:spacing w:before="0" w:after="0"/>
              <w:jc w:val="both"/>
              <w:rPr>
                <w:color w:val="211D1E"/>
                <w:sz w:val="20"/>
                <w:szCs w:val="20"/>
              </w:rPr>
            </w:pPr>
            <w:r>
              <w:rPr>
                <w:color w:val="211D1E"/>
                <w:sz w:val="20"/>
                <w:szCs w:val="20"/>
              </w:rPr>
              <w:t>3. Acquisire informazioni sulle caratteristiche geomorfologiche e antropiche del territorio e delle sue trasformazioni nel tempo, applicando strumenti e metodi adeguati.</w:t>
            </w:r>
          </w:p>
          <w:p w:rsidR="001E69F2" w:rsidRDefault="005B16EC">
            <w:pPr>
              <w:pStyle w:val="NormaleWeb"/>
              <w:spacing w:before="0" w:after="0"/>
              <w:jc w:val="both"/>
              <w:rPr>
                <w:sz w:val="20"/>
                <w:szCs w:val="20"/>
              </w:rPr>
            </w:pPr>
            <w:r>
              <w:rPr>
                <w:color w:val="211D1E"/>
                <w:sz w:val="20"/>
                <w:szCs w:val="20"/>
              </w:rPr>
              <w:t xml:space="preserve">7. Identificare le forme di comunicazione e utilizzare le informazioni per produrre semplici testi multimediali in contesti strutturati, sia in italiano sia nelle lingue straniere oggetto di </w:t>
            </w:r>
            <w:r>
              <w:rPr>
                <w:sz w:val="20"/>
                <w:szCs w:val="20"/>
              </w:rPr>
              <w:t xml:space="preserve">studio, verificando l’attendibilità delle fonti. </w:t>
            </w:r>
          </w:p>
          <w:p w:rsidR="001E69F2" w:rsidRDefault="005B16EC">
            <w:pPr>
              <w:pStyle w:val="NormaleWeb"/>
              <w:spacing w:before="0" w:after="0"/>
              <w:jc w:val="both"/>
              <w:rPr>
                <w:color w:val="211D1E"/>
                <w:sz w:val="20"/>
                <w:szCs w:val="20"/>
              </w:rPr>
            </w:pPr>
            <w:r>
              <w:rPr>
                <w:color w:val="211D1E"/>
                <w:sz w:val="20"/>
                <w:szCs w:val="20"/>
              </w:rPr>
              <w:t xml:space="preserve">8. Utilizzare i principali dispositivi individuali e servizi di rete nell’ambito della vita quotidiana e in contesti di studio circoscritti rispettando le norme in materia di sicurezza e privacy </w:t>
            </w:r>
          </w:p>
          <w:p w:rsidR="001E69F2" w:rsidRDefault="005B16EC">
            <w:pPr>
              <w:pStyle w:val="NormaleWeb"/>
              <w:spacing w:before="0" w:after="0"/>
              <w:jc w:val="both"/>
              <w:rPr>
                <w:color w:val="211D1E"/>
                <w:sz w:val="20"/>
                <w:szCs w:val="20"/>
              </w:rPr>
            </w:pPr>
            <w:r>
              <w:rPr>
                <w:color w:val="211D1E"/>
                <w:sz w:val="20"/>
                <w:szCs w:val="20"/>
              </w:rPr>
              <w:t xml:space="preserve">11. Utilizzare gli strumenti tecnologici affidati avendo cura della sicurezza, della tutela della salute nei luoghi di lavoro e della dignità della persona, nel rispetto della normativa di riferimento e sotto supervisione. </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4. Saperi essenziali  (Contenuti)</w:t>
            </w:r>
          </w:p>
        </w:tc>
        <w:tc>
          <w:tcPr>
            <w:tcW w:w="5439" w:type="dxa"/>
            <w:tcBorders>
              <w:top w:val="single" w:sz="4" w:space="0" w:color="000000"/>
              <w:left w:val="single" w:sz="4" w:space="0" w:color="000000"/>
              <w:bottom w:val="single" w:sz="4" w:space="0" w:color="000000"/>
              <w:right w:val="single" w:sz="4" w:space="0" w:color="000000"/>
            </w:tcBorders>
            <w:shd w:val="clear" w:color="auto" w:fill="auto"/>
          </w:tcPr>
          <w:p w:rsidR="001E69F2" w:rsidRDefault="005B16EC">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 xml:space="preserve">Geografia: </w:t>
            </w:r>
          </w:p>
          <w:p w:rsidR="001E69F2" w:rsidRDefault="006A356E" w:rsidP="00213CDC">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L’Italia fisica e politica. L’Italia e i suoi abitanti:</w:t>
            </w:r>
            <w:r w:rsidR="005B16EC">
              <w:rPr>
                <w:rFonts w:ascii="Times New Roman" w:hAnsi="Times New Roman" w:cs="Times New Roman"/>
                <w:color w:val="211D1E"/>
                <w:sz w:val="20"/>
                <w:szCs w:val="20"/>
              </w:rPr>
              <w:t xml:space="preserve"> dinamiche demografiche; la città; </w:t>
            </w:r>
            <w:r w:rsidR="00213CDC">
              <w:rPr>
                <w:rFonts w:ascii="Times New Roman" w:hAnsi="Times New Roman" w:cs="Times New Roman"/>
                <w:color w:val="211D1E"/>
                <w:sz w:val="20"/>
                <w:szCs w:val="20"/>
              </w:rPr>
              <w:t>flussi migratori.</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5. Insegnamenti coinvolti</w:t>
            </w:r>
          </w:p>
        </w:tc>
        <w:tc>
          <w:tcPr>
            <w:tcW w:w="5439" w:type="dxa"/>
            <w:tcBorders>
              <w:top w:val="single" w:sz="4" w:space="0" w:color="000000"/>
              <w:left w:val="single" w:sz="4" w:space="0" w:color="000000"/>
              <w:bottom w:val="single" w:sz="4" w:space="0" w:color="000000"/>
              <w:right w:val="single" w:sz="4" w:space="0" w:color="000000"/>
            </w:tcBorders>
            <w:shd w:val="clear" w:color="auto" w:fill="auto"/>
          </w:tcPr>
          <w:p w:rsidR="001E69F2" w:rsidRDefault="005B16EC">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Geografia</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6. Prodotto/Prodotti da realizzare</w:t>
            </w:r>
          </w:p>
        </w:tc>
        <w:tc>
          <w:tcPr>
            <w:tcW w:w="5439" w:type="dxa"/>
            <w:tcBorders>
              <w:top w:val="single" w:sz="4" w:space="0" w:color="000000"/>
              <w:left w:val="single" w:sz="4" w:space="0" w:color="000000"/>
              <w:bottom w:val="single" w:sz="4" w:space="0" w:color="000000"/>
              <w:right w:val="single" w:sz="4" w:space="0" w:color="000000"/>
            </w:tcBorders>
            <w:shd w:val="clear" w:color="auto" w:fill="auto"/>
          </w:tcPr>
          <w:p w:rsidR="001E69F2" w:rsidRDefault="005B16EC">
            <w:pPr>
              <w:pStyle w:val="Default"/>
              <w:jc w:val="both"/>
              <w:rPr>
                <w:rFonts w:ascii="Times New Roman" w:hAnsi="Times New Roman" w:cs="Times New Roman"/>
                <w:color w:val="211D1E"/>
                <w:sz w:val="20"/>
                <w:szCs w:val="20"/>
              </w:rPr>
            </w:pPr>
            <w:r>
              <w:rPr>
                <w:rFonts w:ascii="Times New Roman" w:hAnsi="Times New Roman" w:cs="Times New Roman"/>
                <w:color w:val="211D1E"/>
                <w:sz w:val="20"/>
                <w:szCs w:val="20"/>
              </w:rPr>
              <w:t>La classe, divisa in gruppi, p</w:t>
            </w:r>
            <w:r w:rsidR="006A356E">
              <w:rPr>
                <w:rFonts w:ascii="Times New Roman" w:hAnsi="Times New Roman" w:cs="Times New Roman"/>
                <w:color w:val="211D1E"/>
                <w:sz w:val="20"/>
                <w:szCs w:val="20"/>
              </w:rPr>
              <w:t>resenterà la propria città/regione</w:t>
            </w:r>
            <w:r>
              <w:rPr>
                <w:rFonts w:ascii="Times New Roman" w:hAnsi="Times New Roman" w:cs="Times New Roman"/>
                <w:color w:val="211D1E"/>
                <w:sz w:val="20"/>
                <w:szCs w:val="20"/>
              </w:rPr>
              <w:t xml:space="preserve"> di residenza o quella</w:t>
            </w:r>
            <w:r w:rsidR="006A356E">
              <w:rPr>
                <w:rFonts w:ascii="Times New Roman" w:hAnsi="Times New Roman" w:cs="Times New Roman"/>
                <w:color w:val="211D1E"/>
                <w:sz w:val="20"/>
                <w:szCs w:val="20"/>
              </w:rPr>
              <w:t xml:space="preserve"> di origine</w:t>
            </w:r>
            <w:r>
              <w:rPr>
                <w:rFonts w:ascii="Times New Roman" w:hAnsi="Times New Roman" w:cs="Times New Roman"/>
                <w:color w:val="211D1E"/>
                <w:sz w:val="20"/>
                <w:szCs w:val="20"/>
              </w:rPr>
              <w:t xml:space="preserve"> attraverso un elaborato che potrà essere un dépliant o una presentazione PowerPoint.</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7. Descrizione delle attività degli studenti        (fasi di lavoro)</w:t>
            </w:r>
          </w:p>
        </w:tc>
        <w:tc>
          <w:tcPr>
            <w:tcW w:w="5439" w:type="dxa"/>
            <w:tcBorders>
              <w:top w:val="single" w:sz="4" w:space="0" w:color="000000"/>
              <w:left w:val="single" w:sz="4" w:space="0" w:color="000000"/>
              <w:bottom w:val="single" w:sz="4" w:space="0" w:color="000000"/>
              <w:right w:val="single" w:sz="4" w:space="0" w:color="000000"/>
            </w:tcBorders>
            <w:shd w:val="clear" w:color="auto" w:fill="auto"/>
          </w:tcPr>
          <w:p w:rsidR="001E69F2" w:rsidRDefault="005B16EC">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Ascoltano e comprendono.</w:t>
            </w:r>
          </w:p>
          <w:p w:rsidR="001E69F2" w:rsidRDefault="005B16EC">
            <w:pPr>
              <w:pStyle w:val="Default"/>
              <w:jc w:val="both"/>
              <w:rPr>
                <w:rFonts w:ascii="Times New Roman" w:hAnsi="Times New Roman" w:cs="Times New Roman"/>
                <w:color w:val="211D1E"/>
                <w:sz w:val="20"/>
                <w:szCs w:val="20"/>
              </w:rPr>
            </w:pPr>
            <w:r>
              <w:rPr>
                <w:rFonts w:ascii="Times New Roman" w:hAnsi="Times New Roman" w:cs="Times New Roman"/>
                <w:color w:val="211D1E"/>
                <w:sz w:val="20"/>
                <w:szCs w:val="20"/>
              </w:rPr>
              <w:t>Analizzano e approfondiscono le tematiche.</w:t>
            </w:r>
          </w:p>
          <w:p w:rsidR="001E69F2" w:rsidRDefault="005B16EC">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Sintesi delle informazioni.</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8. Attività dei docenti     (strategie didattiche)</w:t>
            </w:r>
          </w:p>
        </w:tc>
        <w:tc>
          <w:tcPr>
            <w:tcW w:w="5439" w:type="dxa"/>
            <w:tcBorders>
              <w:top w:val="single" w:sz="4" w:space="0" w:color="000000"/>
              <w:left w:val="single" w:sz="4" w:space="0" w:color="000000"/>
              <w:bottom w:val="single" w:sz="4" w:space="0" w:color="000000"/>
              <w:right w:val="single" w:sz="4" w:space="0" w:color="000000"/>
            </w:tcBorders>
            <w:shd w:val="clear" w:color="auto" w:fill="auto"/>
          </w:tcPr>
          <w:p w:rsidR="001E69F2" w:rsidRDefault="005B16EC">
            <w:pPr>
              <w:pStyle w:val="NormaleWeb"/>
              <w:spacing w:before="0" w:after="0"/>
              <w:jc w:val="both"/>
              <w:rPr>
                <w:color w:val="211D1E"/>
                <w:sz w:val="20"/>
                <w:szCs w:val="20"/>
              </w:rPr>
            </w:pPr>
            <w:r>
              <w:rPr>
                <w:color w:val="211D1E"/>
                <w:sz w:val="20"/>
                <w:szCs w:val="20"/>
              </w:rPr>
              <w:t>Attività didattica di lezione, dialogata e partecipata.</w:t>
            </w:r>
          </w:p>
          <w:p w:rsidR="001E69F2" w:rsidRDefault="005B16EC">
            <w:pPr>
              <w:pStyle w:val="NormaleWeb"/>
              <w:spacing w:before="0" w:after="0"/>
              <w:jc w:val="both"/>
              <w:rPr>
                <w:color w:val="211D1E"/>
                <w:sz w:val="20"/>
                <w:szCs w:val="20"/>
              </w:rPr>
            </w:pPr>
            <w:r>
              <w:rPr>
                <w:color w:val="211D1E"/>
                <w:sz w:val="20"/>
                <w:szCs w:val="20"/>
              </w:rPr>
              <w:t xml:space="preserve">Attività di </w:t>
            </w:r>
            <w:proofErr w:type="spellStart"/>
            <w:r>
              <w:rPr>
                <w:color w:val="211D1E"/>
                <w:sz w:val="20"/>
                <w:szCs w:val="20"/>
              </w:rPr>
              <w:t>flipped</w:t>
            </w:r>
            <w:proofErr w:type="spellEnd"/>
            <w:r>
              <w:rPr>
                <w:color w:val="211D1E"/>
                <w:sz w:val="20"/>
                <w:szCs w:val="20"/>
              </w:rPr>
              <w:t xml:space="preserve"> </w:t>
            </w:r>
            <w:proofErr w:type="spellStart"/>
            <w:r>
              <w:rPr>
                <w:color w:val="211D1E"/>
                <w:sz w:val="20"/>
                <w:szCs w:val="20"/>
              </w:rPr>
              <w:t>lessons</w:t>
            </w:r>
            <w:proofErr w:type="spellEnd"/>
            <w:r>
              <w:rPr>
                <w:color w:val="211D1E"/>
                <w:sz w:val="20"/>
                <w:szCs w:val="20"/>
              </w:rPr>
              <w:t xml:space="preserve"> e cooperative </w:t>
            </w:r>
            <w:proofErr w:type="spellStart"/>
            <w:r>
              <w:rPr>
                <w:color w:val="211D1E"/>
                <w:sz w:val="20"/>
                <w:szCs w:val="20"/>
              </w:rPr>
              <w:t>learning</w:t>
            </w:r>
            <w:proofErr w:type="spellEnd"/>
            <w:r>
              <w:rPr>
                <w:color w:val="211D1E"/>
                <w:sz w:val="20"/>
                <w:szCs w:val="20"/>
              </w:rPr>
              <w:t xml:space="preserve"> per consolidare il metodo di studio e sviluppare le capacità di selezione e analisi delle informazioni</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9.  Monte ore complessivo</w:t>
            </w:r>
          </w:p>
        </w:tc>
        <w:tc>
          <w:tcPr>
            <w:tcW w:w="5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9F2" w:rsidRDefault="00213CDC" w:rsidP="00213CDC">
            <w:pPr>
              <w:pStyle w:val="Default"/>
              <w:jc w:val="both"/>
              <w:rPr>
                <w:rFonts w:ascii="Times New Roman" w:hAnsi="Times New Roman" w:cs="Times New Roman"/>
                <w:color w:val="211D1E"/>
                <w:sz w:val="20"/>
                <w:szCs w:val="20"/>
              </w:rPr>
            </w:pPr>
            <w:r>
              <w:rPr>
                <w:rFonts w:ascii="Times New Roman" w:hAnsi="Times New Roman" w:cs="Times New Roman"/>
                <w:color w:val="211D1E"/>
                <w:sz w:val="20"/>
                <w:szCs w:val="20"/>
              </w:rPr>
              <w:t>10 ore indicativamente tra presentazione, lezioni, verifica delle conoscenze e delle competenze, restituzione e analisi dei risultati</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10. Strumenti didattici</w:t>
            </w:r>
          </w:p>
        </w:tc>
        <w:tc>
          <w:tcPr>
            <w:tcW w:w="5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9F2" w:rsidRDefault="005B16EC">
            <w:pPr>
              <w:rPr>
                <w:color w:val="211D1E"/>
                <w:sz w:val="20"/>
                <w:szCs w:val="20"/>
              </w:rPr>
            </w:pPr>
            <w:r>
              <w:rPr>
                <w:color w:val="211D1E"/>
                <w:sz w:val="20"/>
                <w:szCs w:val="20"/>
              </w:rPr>
              <w:t>Libri di testo, fotocopie, materiale fornito dai docenti, ricerche individuali.</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11. Criteri per la valutazione e la certificazione dei risultati di apprendimento</w:t>
            </w:r>
          </w:p>
        </w:tc>
        <w:tc>
          <w:tcPr>
            <w:tcW w:w="5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9F2" w:rsidRDefault="005B16EC">
            <w:pPr>
              <w:pStyle w:val="Default"/>
              <w:jc w:val="both"/>
            </w:pPr>
            <w:r>
              <w:rPr>
                <w:rFonts w:ascii="Times New Roman" w:hAnsi="Times New Roman" w:cs="Times New Roman"/>
                <w:color w:val="211D1E"/>
                <w:sz w:val="20"/>
                <w:szCs w:val="20"/>
              </w:rPr>
              <w:t>La valutazione terrà conto, oltre alla partecipazione degli alunni durante le attività, del risultato della verifica e del prodotto finale.</w:t>
            </w:r>
          </w:p>
        </w:tc>
      </w:tr>
    </w:tbl>
    <w:p w:rsidR="001E69F2" w:rsidRDefault="001E69F2"/>
    <w:p w:rsidR="001E69F2" w:rsidRDefault="001E69F2">
      <w:pPr>
        <w:spacing w:after="200" w:line="276" w:lineRule="auto"/>
        <w:rPr>
          <w:sz w:val="28"/>
          <w:szCs w:val="28"/>
        </w:rPr>
      </w:pPr>
    </w:p>
    <w:p w:rsidR="001E69F2" w:rsidRDefault="001E69F2">
      <w:pPr>
        <w:spacing w:after="200" w:line="276" w:lineRule="auto"/>
        <w:rPr>
          <w:sz w:val="28"/>
          <w:szCs w:val="28"/>
        </w:rPr>
        <w:sectPr w:rsidR="001E69F2">
          <w:headerReference w:type="default" r:id="rId7"/>
          <w:footerReference w:type="default" r:id="rId8"/>
          <w:pgSz w:w="11906" w:h="16838"/>
          <w:pgMar w:top="1134" w:right="566" w:bottom="765" w:left="1134" w:header="708" w:footer="708" w:gutter="0"/>
          <w:cols w:space="720"/>
          <w:formProt w:val="0"/>
          <w:docGrid w:linePitch="360"/>
        </w:sectPr>
      </w:pPr>
    </w:p>
    <w:p w:rsidR="001E69F2" w:rsidRDefault="005B16EC">
      <w:pPr>
        <w:rPr>
          <w:b/>
          <w:i/>
        </w:rPr>
      </w:pPr>
      <w:r>
        <w:rPr>
          <w:b/>
          <w:i/>
        </w:rPr>
        <w:lastRenderedPageBreak/>
        <w:t xml:space="preserve">CLASSE 2^AS                 PROF.  </w:t>
      </w:r>
      <w:proofErr w:type="spellStart"/>
      <w:r w:rsidR="006A356E">
        <w:rPr>
          <w:b/>
          <w:i/>
        </w:rPr>
        <w:t>Dallanoce</w:t>
      </w:r>
      <w:proofErr w:type="spellEnd"/>
    </w:p>
    <w:tbl>
      <w:tblPr>
        <w:tblW w:w="9757" w:type="dxa"/>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4317"/>
        <w:gridCol w:w="5440"/>
      </w:tblGrid>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jc w:val="center"/>
              <w:rPr>
                <w:rFonts w:ascii="Times New Roman" w:hAnsi="Times New Roman" w:cs="Times New Roman"/>
                <w:b/>
                <w:bCs/>
                <w:color w:val="211D1E"/>
                <w:sz w:val="20"/>
                <w:szCs w:val="20"/>
              </w:rPr>
            </w:pPr>
            <w:r>
              <w:rPr>
                <w:rFonts w:ascii="Times New Roman" w:hAnsi="Times New Roman" w:cs="Times New Roman"/>
                <w:b/>
                <w:bCs/>
                <w:color w:val="211D1E"/>
                <w:sz w:val="20"/>
                <w:szCs w:val="20"/>
              </w:rPr>
              <w:t>sezioni</w:t>
            </w:r>
          </w:p>
        </w:tc>
        <w:tc>
          <w:tcPr>
            <w:tcW w:w="5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9F2" w:rsidRDefault="001E69F2">
            <w:pPr>
              <w:pStyle w:val="Default"/>
              <w:jc w:val="center"/>
              <w:rPr>
                <w:rFonts w:ascii="Times New Roman" w:hAnsi="Times New Roman" w:cs="Times New Roman"/>
                <w:color w:val="211D1E"/>
                <w:sz w:val="20"/>
                <w:szCs w:val="20"/>
              </w:rPr>
            </w:pP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 xml:space="preserve">1. Titolo </w:t>
            </w:r>
            <w:proofErr w:type="spellStart"/>
            <w:r>
              <w:rPr>
                <w:rFonts w:ascii="Times New Roman" w:hAnsi="Times New Roman" w:cs="Times New Roman"/>
                <w:b/>
                <w:bCs/>
                <w:color w:val="211D1E"/>
                <w:sz w:val="20"/>
                <w:szCs w:val="20"/>
              </w:rPr>
              <w:t>UdA</w:t>
            </w:r>
            <w:proofErr w:type="spellEnd"/>
            <w:r>
              <w:rPr>
                <w:rFonts w:ascii="Times New Roman" w:hAnsi="Times New Roman" w:cs="Times New Roman"/>
                <w:b/>
                <w:bCs/>
                <w:color w:val="211D1E"/>
                <w:sz w:val="20"/>
                <w:szCs w:val="20"/>
              </w:rPr>
              <w:t xml:space="preserve">  </w:t>
            </w:r>
          </w:p>
        </w:tc>
        <w:tc>
          <w:tcPr>
            <w:tcW w:w="5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9F2" w:rsidRDefault="00213CDC">
            <w:pPr>
              <w:pStyle w:val="Default"/>
              <w:rPr>
                <w:rFonts w:ascii="Times New Roman" w:hAnsi="Times New Roman" w:cs="Times New Roman"/>
                <w:b/>
                <w:color w:val="211D1E"/>
                <w:sz w:val="20"/>
                <w:szCs w:val="20"/>
              </w:rPr>
            </w:pPr>
            <w:r>
              <w:rPr>
                <w:rFonts w:ascii="Times New Roman" w:hAnsi="Times New Roman" w:cs="Times New Roman"/>
                <w:b/>
                <w:color w:val="211D1E"/>
                <w:sz w:val="20"/>
                <w:szCs w:val="20"/>
              </w:rPr>
              <w:t>L’Europa</w:t>
            </w:r>
            <w:r w:rsidR="005B16EC">
              <w:rPr>
                <w:rFonts w:ascii="Times New Roman" w:hAnsi="Times New Roman" w:cs="Times New Roman"/>
                <w:b/>
                <w:color w:val="211D1E"/>
                <w:sz w:val="20"/>
                <w:szCs w:val="20"/>
              </w:rPr>
              <w:t xml:space="preserve"> </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2. Descrizione  (ciò che voglio raggiungere)</w:t>
            </w:r>
          </w:p>
        </w:tc>
        <w:tc>
          <w:tcPr>
            <w:tcW w:w="5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9F2" w:rsidRDefault="005B16EC">
            <w:pPr>
              <w:pStyle w:val="Default"/>
              <w:jc w:val="both"/>
              <w:rPr>
                <w:rFonts w:ascii="Times New Roman" w:hAnsi="Times New Roman" w:cs="Times New Roman"/>
                <w:color w:val="211D1E"/>
                <w:sz w:val="20"/>
                <w:szCs w:val="20"/>
              </w:rPr>
            </w:pPr>
            <w:r>
              <w:rPr>
                <w:rFonts w:ascii="Times New Roman" w:hAnsi="Times New Roman" w:cs="Times New Roman"/>
                <w:color w:val="211D1E"/>
                <w:sz w:val="20"/>
                <w:szCs w:val="20"/>
              </w:rPr>
              <w:t>Fornire gli strumenti conoscitivi e metodologici per una conoscenza geografica di base, con particolare riguardo alla geografia economica.</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3. Competenze target     (obiettivi profilo professionale)</w:t>
            </w:r>
          </w:p>
        </w:tc>
        <w:tc>
          <w:tcPr>
            <w:tcW w:w="5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9F2" w:rsidRDefault="005B16EC">
            <w:pPr>
              <w:pStyle w:val="NormaleWeb"/>
              <w:spacing w:before="0" w:after="0"/>
              <w:jc w:val="both"/>
            </w:pPr>
            <w:r>
              <w:rPr>
                <w:color w:val="211D1E"/>
                <w:sz w:val="20"/>
                <w:szCs w:val="20"/>
              </w:rPr>
              <w:t>Competenze in uscita:</w:t>
            </w:r>
          </w:p>
          <w:p w:rsidR="001E69F2" w:rsidRDefault="005B16EC">
            <w:pPr>
              <w:pStyle w:val="NormaleWeb"/>
              <w:spacing w:before="0" w:after="0"/>
              <w:jc w:val="both"/>
              <w:rPr>
                <w:color w:val="211D1E"/>
                <w:sz w:val="20"/>
                <w:szCs w:val="20"/>
              </w:rPr>
            </w:pPr>
            <w:r>
              <w:rPr>
                <w:color w:val="211D1E"/>
                <w:sz w:val="20"/>
                <w:szCs w:val="20"/>
              </w:rPr>
              <w:t>3. Acquisire informazioni sulle caratteristiche geomorfologiche e antropiche del territorio e delle sue trasformazioni nel tempo, applicando strumenti e metodi adeguati.</w:t>
            </w:r>
          </w:p>
          <w:p w:rsidR="001E69F2" w:rsidRDefault="005B16EC">
            <w:pPr>
              <w:pStyle w:val="NormaleWeb"/>
              <w:spacing w:before="0" w:after="0"/>
              <w:jc w:val="both"/>
              <w:rPr>
                <w:sz w:val="20"/>
                <w:szCs w:val="20"/>
              </w:rPr>
            </w:pPr>
            <w:r>
              <w:rPr>
                <w:color w:val="211D1E"/>
                <w:sz w:val="20"/>
                <w:szCs w:val="20"/>
              </w:rPr>
              <w:t xml:space="preserve">7. Identificare le forme di comunicazione e utilizzare le informazioni per produrre semplici testi multimediali in contesti strutturati, sia in italiano sia nelle lingue straniere oggetto di </w:t>
            </w:r>
            <w:r>
              <w:rPr>
                <w:sz w:val="20"/>
                <w:szCs w:val="20"/>
              </w:rPr>
              <w:t xml:space="preserve">studio, verificando l’attendibilità delle fonti. </w:t>
            </w:r>
          </w:p>
          <w:p w:rsidR="001E69F2" w:rsidRDefault="005B16EC">
            <w:pPr>
              <w:pStyle w:val="NormaleWeb"/>
              <w:spacing w:before="0" w:after="0"/>
              <w:jc w:val="both"/>
              <w:rPr>
                <w:color w:val="211D1E"/>
                <w:sz w:val="20"/>
                <w:szCs w:val="20"/>
              </w:rPr>
            </w:pPr>
            <w:r>
              <w:rPr>
                <w:color w:val="211D1E"/>
                <w:sz w:val="20"/>
                <w:szCs w:val="20"/>
              </w:rPr>
              <w:t xml:space="preserve">8. Utilizzare i principali dispositivi individuali e servizi di rete nell’ambito della vita quotidiana e in contesti di studio circoscritti rispettando le norme in materia di sicurezza e privacy </w:t>
            </w:r>
          </w:p>
          <w:p w:rsidR="001E69F2" w:rsidRDefault="005B16EC">
            <w:pPr>
              <w:jc w:val="both"/>
              <w:rPr>
                <w:color w:val="211D1E"/>
                <w:sz w:val="20"/>
                <w:szCs w:val="20"/>
              </w:rPr>
            </w:pPr>
            <w:r>
              <w:rPr>
                <w:color w:val="211D1E"/>
                <w:sz w:val="20"/>
                <w:szCs w:val="20"/>
              </w:rPr>
              <w:t xml:space="preserve">11. Utilizzare gli strumenti tecnologici affidati avendo cura della sicurezza, della tutela della salute nei luoghi di lavoro e della dignità della persona, nel rispetto della normativa di riferimento e sotto supervisione. </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4. Saperi essenziali  (Contenuti)</w:t>
            </w:r>
          </w:p>
        </w:tc>
        <w:tc>
          <w:tcPr>
            <w:tcW w:w="5439" w:type="dxa"/>
            <w:tcBorders>
              <w:top w:val="single" w:sz="4" w:space="0" w:color="000000"/>
              <w:left w:val="single" w:sz="4" w:space="0" w:color="000000"/>
              <w:bottom w:val="single" w:sz="4" w:space="0" w:color="000000"/>
              <w:right w:val="single" w:sz="4" w:space="0" w:color="000000"/>
            </w:tcBorders>
            <w:shd w:val="clear" w:color="auto" w:fill="auto"/>
          </w:tcPr>
          <w:p w:rsidR="001E69F2" w:rsidRDefault="005B16EC">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 xml:space="preserve">Geografia: </w:t>
            </w:r>
          </w:p>
          <w:p w:rsidR="001E69F2" w:rsidRDefault="005B16EC">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Quadro fisico e politico dell’Europa; la popolazione europea; l’Unione europea.</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5. Insegnamenti coinvolti</w:t>
            </w:r>
          </w:p>
        </w:tc>
        <w:tc>
          <w:tcPr>
            <w:tcW w:w="5439" w:type="dxa"/>
            <w:tcBorders>
              <w:top w:val="single" w:sz="4" w:space="0" w:color="000000"/>
              <w:left w:val="single" w:sz="4" w:space="0" w:color="000000"/>
              <w:bottom w:val="single" w:sz="4" w:space="0" w:color="000000"/>
              <w:right w:val="single" w:sz="4" w:space="0" w:color="000000"/>
            </w:tcBorders>
            <w:shd w:val="clear" w:color="auto" w:fill="auto"/>
          </w:tcPr>
          <w:p w:rsidR="001E69F2" w:rsidRDefault="005B16EC">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Geografia</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6. Prodotto/Prodotti da realizzare</w:t>
            </w:r>
          </w:p>
        </w:tc>
        <w:tc>
          <w:tcPr>
            <w:tcW w:w="5439" w:type="dxa"/>
            <w:tcBorders>
              <w:top w:val="single" w:sz="4" w:space="0" w:color="000000"/>
              <w:left w:val="single" w:sz="4" w:space="0" w:color="000000"/>
              <w:bottom w:val="single" w:sz="4" w:space="0" w:color="000000"/>
              <w:right w:val="single" w:sz="4" w:space="0" w:color="000000"/>
            </w:tcBorders>
            <w:shd w:val="clear" w:color="auto" w:fill="auto"/>
          </w:tcPr>
          <w:p w:rsidR="001E69F2" w:rsidRDefault="005B16EC">
            <w:pPr>
              <w:pStyle w:val="Default"/>
              <w:jc w:val="both"/>
              <w:rPr>
                <w:rFonts w:ascii="Times New Roman" w:hAnsi="Times New Roman" w:cs="Times New Roman"/>
                <w:color w:val="211D1E"/>
                <w:sz w:val="20"/>
                <w:szCs w:val="20"/>
              </w:rPr>
            </w:pPr>
            <w:r>
              <w:rPr>
                <w:rFonts w:ascii="Times New Roman" w:hAnsi="Times New Roman" w:cs="Times New Roman"/>
                <w:color w:val="211D1E"/>
                <w:sz w:val="20"/>
                <w:szCs w:val="20"/>
              </w:rPr>
              <w:t>La classe, divisa in gruppi, individuerà gli ambiti di intervento delle politiche dell’Unione europea dedicata ai giovani che incontrano gli interessi del gruppo per poi preparare una scheda di sintesi da presentare in classe.</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7. Descrizione delle attività degli studenti        (fasi di lavoro)</w:t>
            </w:r>
          </w:p>
        </w:tc>
        <w:tc>
          <w:tcPr>
            <w:tcW w:w="5439" w:type="dxa"/>
            <w:tcBorders>
              <w:top w:val="single" w:sz="4" w:space="0" w:color="000000"/>
              <w:left w:val="single" w:sz="4" w:space="0" w:color="000000"/>
              <w:bottom w:val="single" w:sz="4" w:space="0" w:color="000000"/>
              <w:right w:val="single" w:sz="4" w:space="0" w:color="000000"/>
            </w:tcBorders>
            <w:shd w:val="clear" w:color="auto" w:fill="auto"/>
          </w:tcPr>
          <w:p w:rsidR="001E69F2" w:rsidRDefault="005B16EC">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Ascoltano e comprendono.</w:t>
            </w:r>
          </w:p>
          <w:p w:rsidR="001E69F2" w:rsidRDefault="005B16EC">
            <w:pPr>
              <w:pStyle w:val="Default"/>
              <w:jc w:val="both"/>
              <w:rPr>
                <w:rFonts w:ascii="Times New Roman" w:hAnsi="Times New Roman" w:cs="Times New Roman"/>
                <w:color w:val="211D1E"/>
                <w:sz w:val="20"/>
                <w:szCs w:val="20"/>
              </w:rPr>
            </w:pPr>
            <w:r>
              <w:rPr>
                <w:rFonts w:ascii="Times New Roman" w:hAnsi="Times New Roman" w:cs="Times New Roman"/>
                <w:color w:val="211D1E"/>
                <w:sz w:val="20"/>
                <w:szCs w:val="20"/>
              </w:rPr>
              <w:t>Analizzano e approfondiscono le tematiche.</w:t>
            </w:r>
          </w:p>
          <w:p w:rsidR="001E69F2" w:rsidRDefault="005B16EC">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Sintesi delle informazioni.</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8. Attività dei docenti     (strategie didattiche)</w:t>
            </w:r>
          </w:p>
        </w:tc>
        <w:tc>
          <w:tcPr>
            <w:tcW w:w="5439" w:type="dxa"/>
            <w:tcBorders>
              <w:top w:val="single" w:sz="4" w:space="0" w:color="000000"/>
              <w:left w:val="single" w:sz="4" w:space="0" w:color="000000"/>
              <w:bottom w:val="single" w:sz="4" w:space="0" w:color="000000"/>
              <w:right w:val="single" w:sz="4" w:space="0" w:color="000000"/>
            </w:tcBorders>
            <w:shd w:val="clear" w:color="auto" w:fill="auto"/>
          </w:tcPr>
          <w:p w:rsidR="001E69F2" w:rsidRDefault="005B16EC">
            <w:pPr>
              <w:pStyle w:val="NormaleWeb"/>
              <w:spacing w:before="0" w:after="0"/>
              <w:jc w:val="both"/>
              <w:rPr>
                <w:color w:val="211D1E"/>
                <w:sz w:val="20"/>
                <w:szCs w:val="20"/>
              </w:rPr>
            </w:pPr>
            <w:r>
              <w:rPr>
                <w:color w:val="211D1E"/>
                <w:sz w:val="20"/>
                <w:szCs w:val="20"/>
              </w:rPr>
              <w:t>Attività didattica di lezione, dialogata e partecipata.</w:t>
            </w:r>
          </w:p>
          <w:p w:rsidR="001E69F2" w:rsidRDefault="005B16EC">
            <w:pPr>
              <w:pStyle w:val="NormaleWeb"/>
              <w:spacing w:before="0" w:after="0"/>
              <w:jc w:val="both"/>
              <w:rPr>
                <w:color w:val="211D1E"/>
                <w:sz w:val="20"/>
                <w:szCs w:val="20"/>
              </w:rPr>
            </w:pPr>
            <w:r>
              <w:rPr>
                <w:color w:val="211D1E"/>
                <w:sz w:val="20"/>
                <w:szCs w:val="20"/>
              </w:rPr>
              <w:t xml:space="preserve">Attività di </w:t>
            </w:r>
            <w:proofErr w:type="spellStart"/>
            <w:r>
              <w:rPr>
                <w:color w:val="211D1E"/>
                <w:sz w:val="20"/>
                <w:szCs w:val="20"/>
              </w:rPr>
              <w:t>flipped</w:t>
            </w:r>
            <w:proofErr w:type="spellEnd"/>
            <w:r>
              <w:rPr>
                <w:color w:val="211D1E"/>
                <w:sz w:val="20"/>
                <w:szCs w:val="20"/>
              </w:rPr>
              <w:t xml:space="preserve"> </w:t>
            </w:r>
            <w:proofErr w:type="spellStart"/>
            <w:r>
              <w:rPr>
                <w:color w:val="211D1E"/>
                <w:sz w:val="20"/>
                <w:szCs w:val="20"/>
              </w:rPr>
              <w:t>lessons</w:t>
            </w:r>
            <w:proofErr w:type="spellEnd"/>
            <w:r>
              <w:rPr>
                <w:color w:val="211D1E"/>
                <w:sz w:val="20"/>
                <w:szCs w:val="20"/>
              </w:rPr>
              <w:t xml:space="preserve"> e cooperative </w:t>
            </w:r>
            <w:proofErr w:type="spellStart"/>
            <w:r>
              <w:rPr>
                <w:color w:val="211D1E"/>
                <w:sz w:val="20"/>
                <w:szCs w:val="20"/>
              </w:rPr>
              <w:t>learning</w:t>
            </w:r>
            <w:proofErr w:type="spellEnd"/>
            <w:r>
              <w:rPr>
                <w:color w:val="211D1E"/>
                <w:sz w:val="20"/>
                <w:szCs w:val="20"/>
              </w:rPr>
              <w:t xml:space="preserve"> per consolidare il metodo di studio e sviluppare le capacità di selezione e analisi delle informazioni</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9.  Monte ore complessivo</w:t>
            </w:r>
          </w:p>
        </w:tc>
        <w:tc>
          <w:tcPr>
            <w:tcW w:w="5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9F2" w:rsidRDefault="00213CDC">
            <w:pPr>
              <w:pStyle w:val="Default"/>
              <w:jc w:val="both"/>
            </w:pPr>
            <w:r>
              <w:rPr>
                <w:rFonts w:ascii="Times New Roman" w:hAnsi="Times New Roman" w:cs="Times New Roman"/>
                <w:color w:val="211D1E"/>
                <w:sz w:val="20"/>
                <w:szCs w:val="20"/>
              </w:rPr>
              <w:t>10 ore indicativamente tra presentazione, lezioni, verifica delle conoscenze e delle competenze,  restituzione e analisi dei risultati</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10. Strumenti didattici</w:t>
            </w:r>
          </w:p>
        </w:tc>
        <w:tc>
          <w:tcPr>
            <w:tcW w:w="5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9F2" w:rsidRDefault="005B16EC">
            <w:pPr>
              <w:rPr>
                <w:color w:val="211D1E"/>
                <w:sz w:val="20"/>
                <w:szCs w:val="20"/>
              </w:rPr>
            </w:pPr>
            <w:r>
              <w:rPr>
                <w:color w:val="211D1E"/>
                <w:sz w:val="20"/>
                <w:szCs w:val="20"/>
              </w:rPr>
              <w:t>Libri di testo, fotocopie, materiale fornito dai docenti, ricerche individuali.</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11. Criteri per la valutazione e la certificazione dei risultati di apprendimento</w:t>
            </w:r>
          </w:p>
        </w:tc>
        <w:tc>
          <w:tcPr>
            <w:tcW w:w="5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9F2" w:rsidRDefault="005B16EC">
            <w:pPr>
              <w:pStyle w:val="Default"/>
              <w:jc w:val="both"/>
              <w:rPr>
                <w:rFonts w:ascii="Times New Roman" w:hAnsi="Times New Roman" w:cs="Times New Roman"/>
                <w:color w:val="211D1E"/>
                <w:sz w:val="20"/>
                <w:szCs w:val="20"/>
              </w:rPr>
            </w:pPr>
            <w:r>
              <w:rPr>
                <w:rFonts w:ascii="Times New Roman" w:hAnsi="Times New Roman" w:cs="Times New Roman"/>
                <w:color w:val="211D1E"/>
                <w:sz w:val="20"/>
                <w:szCs w:val="20"/>
              </w:rPr>
              <w:t>La valutazione terrà conto, oltre alla partecipazione degli alunni durante le attività, del risultato della verifica e del prodotto finale.</w:t>
            </w:r>
          </w:p>
        </w:tc>
      </w:tr>
    </w:tbl>
    <w:p w:rsidR="001E69F2" w:rsidRDefault="001E69F2"/>
    <w:p w:rsidR="001E69F2" w:rsidRDefault="001E69F2">
      <w:pPr>
        <w:spacing w:after="200" w:line="276" w:lineRule="auto"/>
        <w:rPr>
          <w:sz w:val="28"/>
          <w:szCs w:val="28"/>
        </w:rPr>
        <w:sectPr w:rsidR="001E69F2">
          <w:headerReference w:type="default" r:id="rId9"/>
          <w:footerReference w:type="default" r:id="rId10"/>
          <w:pgSz w:w="11906" w:h="16838"/>
          <w:pgMar w:top="1134" w:right="566" w:bottom="765" w:left="1134" w:header="708" w:footer="708" w:gutter="0"/>
          <w:cols w:space="720"/>
          <w:formProt w:val="0"/>
          <w:docGrid w:linePitch="360"/>
        </w:sectPr>
      </w:pPr>
    </w:p>
    <w:p w:rsidR="001E69F2" w:rsidRDefault="00213CDC">
      <w:pPr>
        <w:spacing w:after="200" w:line="276" w:lineRule="auto"/>
        <w:rPr>
          <w:sz w:val="28"/>
          <w:szCs w:val="28"/>
        </w:rPr>
      </w:pPr>
      <w:r>
        <w:rPr>
          <w:b/>
          <w:i/>
        </w:rPr>
        <w:lastRenderedPageBreak/>
        <w:t xml:space="preserve"> </w:t>
      </w:r>
    </w:p>
    <w:p w:rsidR="001E69F2" w:rsidRDefault="001E69F2"/>
    <w:p w:rsidR="001E69F2" w:rsidRDefault="001E69F2">
      <w:pPr>
        <w:rPr>
          <w:b/>
          <w:i/>
        </w:rPr>
      </w:pPr>
    </w:p>
    <w:p w:rsidR="001E69F2" w:rsidRDefault="005B16EC">
      <w:pPr>
        <w:rPr>
          <w:b/>
          <w:i/>
        </w:rPr>
      </w:pPr>
      <w:r>
        <w:rPr>
          <w:b/>
          <w:i/>
        </w:rPr>
        <w:t xml:space="preserve">CLASSE 2^AS                 PROF.  </w:t>
      </w:r>
      <w:proofErr w:type="spellStart"/>
      <w:r w:rsidR="006A356E">
        <w:rPr>
          <w:b/>
          <w:i/>
        </w:rPr>
        <w:t>Dallanoce</w:t>
      </w:r>
      <w:proofErr w:type="spellEnd"/>
    </w:p>
    <w:tbl>
      <w:tblPr>
        <w:tblW w:w="9751" w:type="dxa"/>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4317"/>
        <w:gridCol w:w="5434"/>
      </w:tblGrid>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jc w:val="center"/>
              <w:rPr>
                <w:rFonts w:ascii="Times New Roman" w:hAnsi="Times New Roman" w:cs="Times New Roman"/>
                <w:b/>
                <w:bCs/>
                <w:color w:val="211D1E"/>
                <w:sz w:val="20"/>
                <w:szCs w:val="20"/>
              </w:rPr>
            </w:pPr>
            <w:r>
              <w:rPr>
                <w:rFonts w:ascii="Times New Roman" w:hAnsi="Times New Roman" w:cs="Times New Roman"/>
                <w:b/>
                <w:bCs/>
                <w:color w:val="211D1E"/>
                <w:sz w:val="20"/>
                <w:szCs w:val="20"/>
              </w:rPr>
              <w:t>sezioni</w:t>
            </w:r>
          </w:p>
        </w:tc>
        <w:tc>
          <w:tcPr>
            <w:tcW w:w="5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9F2" w:rsidRDefault="001E69F2">
            <w:pPr>
              <w:pStyle w:val="Default"/>
              <w:jc w:val="center"/>
              <w:rPr>
                <w:rFonts w:ascii="Times New Roman" w:hAnsi="Times New Roman" w:cs="Times New Roman"/>
                <w:color w:val="211D1E"/>
                <w:sz w:val="20"/>
                <w:szCs w:val="20"/>
              </w:rPr>
            </w:pP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 xml:space="preserve">1. Titolo </w:t>
            </w:r>
            <w:proofErr w:type="spellStart"/>
            <w:r>
              <w:rPr>
                <w:rFonts w:ascii="Times New Roman" w:hAnsi="Times New Roman" w:cs="Times New Roman"/>
                <w:b/>
                <w:bCs/>
                <w:color w:val="211D1E"/>
                <w:sz w:val="20"/>
                <w:szCs w:val="20"/>
              </w:rPr>
              <w:t>UdA</w:t>
            </w:r>
            <w:proofErr w:type="spellEnd"/>
            <w:r>
              <w:rPr>
                <w:rFonts w:ascii="Times New Roman" w:hAnsi="Times New Roman" w:cs="Times New Roman"/>
                <w:b/>
                <w:bCs/>
                <w:color w:val="211D1E"/>
                <w:sz w:val="20"/>
                <w:szCs w:val="20"/>
              </w:rPr>
              <w:t xml:space="preserve">  </w:t>
            </w:r>
          </w:p>
        </w:tc>
        <w:tc>
          <w:tcPr>
            <w:tcW w:w="5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9F2" w:rsidRDefault="00213CDC">
            <w:pPr>
              <w:pStyle w:val="Default"/>
              <w:rPr>
                <w:rFonts w:ascii="Times New Roman" w:hAnsi="Times New Roman" w:cs="Times New Roman"/>
                <w:b/>
                <w:color w:val="211D1E"/>
                <w:sz w:val="20"/>
                <w:szCs w:val="20"/>
              </w:rPr>
            </w:pPr>
            <w:r>
              <w:rPr>
                <w:rFonts w:ascii="Times New Roman" w:hAnsi="Times New Roman" w:cs="Times New Roman"/>
                <w:b/>
                <w:color w:val="211D1E"/>
                <w:sz w:val="20"/>
                <w:szCs w:val="20"/>
              </w:rPr>
              <w:t>Il mondo extraeuropeo</w:t>
            </w:r>
            <w:r w:rsidR="005B16EC">
              <w:rPr>
                <w:rFonts w:ascii="Times New Roman" w:hAnsi="Times New Roman" w:cs="Times New Roman"/>
                <w:b/>
                <w:color w:val="211D1E"/>
                <w:sz w:val="20"/>
                <w:szCs w:val="20"/>
              </w:rPr>
              <w:t xml:space="preserve"> </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2. Descrizione  (ciò che voglio raggiungere)</w:t>
            </w:r>
          </w:p>
        </w:tc>
        <w:tc>
          <w:tcPr>
            <w:tcW w:w="5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9F2" w:rsidRDefault="005B16EC">
            <w:pPr>
              <w:pStyle w:val="Default"/>
              <w:jc w:val="both"/>
              <w:rPr>
                <w:rFonts w:ascii="Times New Roman" w:hAnsi="Times New Roman" w:cs="Times New Roman"/>
                <w:color w:val="211D1E"/>
                <w:sz w:val="20"/>
                <w:szCs w:val="20"/>
              </w:rPr>
            </w:pPr>
            <w:r>
              <w:rPr>
                <w:rFonts w:ascii="Times New Roman" w:hAnsi="Times New Roman" w:cs="Times New Roman"/>
                <w:color w:val="211D1E"/>
                <w:sz w:val="20"/>
                <w:szCs w:val="20"/>
              </w:rPr>
              <w:t>Fornire gli strumenti conoscitivi e metodologici per una conoscenza geografica di base, con particolare riguardo alla geografia economica.</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3. Competenze target     (obiettivi profilo professionale)</w:t>
            </w:r>
          </w:p>
        </w:tc>
        <w:tc>
          <w:tcPr>
            <w:tcW w:w="5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9F2" w:rsidRDefault="005B16EC">
            <w:pPr>
              <w:pStyle w:val="NormaleWeb"/>
              <w:spacing w:before="0" w:after="0"/>
              <w:jc w:val="both"/>
              <w:rPr>
                <w:color w:val="211D1E"/>
                <w:sz w:val="20"/>
                <w:szCs w:val="20"/>
              </w:rPr>
            </w:pPr>
            <w:r>
              <w:rPr>
                <w:color w:val="211D1E"/>
                <w:sz w:val="20"/>
                <w:szCs w:val="20"/>
              </w:rPr>
              <w:t>Competenze in uscita:</w:t>
            </w:r>
          </w:p>
          <w:p w:rsidR="001E69F2" w:rsidRDefault="005B16EC">
            <w:pPr>
              <w:pStyle w:val="NormaleWeb"/>
              <w:spacing w:before="0" w:after="0"/>
              <w:jc w:val="both"/>
              <w:rPr>
                <w:color w:val="211D1E"/>
                <w:sz w:val="20"/>
                <w:szCs w:val="20"/>
              </w:rPr>
            </w:pPr>
            <w:r>
              <w:rPr>
                <w:color w:val="211D1E"/>
                <w:sz w:val="20"/>
                <w:szCs w:val="20"/>
              </w:rPr>
              <w:t>3. Acquisire informazioni sulle caratteristiche geomorfologiche e antropiche del territorio e delle sue trasformazioni nel tempo, applicando strumenti e metodi adeguati.</w:t>
            </w:r>
          </w:p>
          <w:p w:rsidR="001E69F2" w:rsidRDefault="005B16EC">
            <w:pPr>
              <w:pStyle w:val="NormaleWeb"/>
              <w:spacing w:before="0" w:after="0"/>
              <w:jc w:val="both"/>
              <w:rPr>
                <w:sz w:val="20"/>
                <w:szCs w:val="20"/>
              </w:rPr>
            </w:pPr>
            <w:r>
              <w:rPr>
                <w:color w:val="211D1E"/>
                <w:sz w:val="20"/>
                <w:szCs w:val="20"/>
              </w:rPr>
              <w:t xml:space="preserve">7. Identificare le forme di comunicazione e utilizzare le informazioni per produrre semplici testi multimediali in contesti strutturati, sia in italiano sia nelle lingue straniere oggetto di </w:t>
            </w:r>
            <w:r>
              <w:rPr>
                <w:sz w:val="20"/>
                <w:szCs w:val="20"/>
              </w:rPr>
              <w:t xml:space="preserve">studio, verificando l’attendibilità delle fonti. </w:t>
            </w:r>
          </w:p>
          <w:p w:rsidR="001E69F2" w:rsidRDefault="005B16EC">
            <w:pPr>
              <w:pStyle w:val="NormaleWeb"/>
              <w:spacing w:before="0" w:after="0"/>
              <w:jc w:val="both"/>
              <w:rPr>
                <w:color w:val="211D1E"/>
                <w:sz w:val="20"/>
                <w:szCs w:val="20"/>
              </w:rPr>
            </w:pPr>
            <w:r>
              <w:rPr>
                <w:color w:val="211D1E"/>
                <w:sz w:val="20"/>
                <w:szCs w:val="20"/>
              </w:rPr>
              <w:t xml:space="preserve">8. Utilizzare i principali dispositivi individuali e servizi di rete nell’ambito della vita quotidiana e in contesti di studio circoscritti rispettando le norme in materia di sicurezza e privacy </w:t>
            </w:r>
          </w:p>
          <w:p w:rsidR="001E69F2" w:rsidRDefault="005B16EC">
            <w:pPr>
              <w:jc w:val="both"/>
              <w:rPr>
                <w:color w:val="211D1E"/>
                <w:sz w:val="20"/>
                <w:szCs w:val="20"/>
              </w:rPr>
            </w:pPr>
            <w:r>
              <w:rPr>
                <w:color w:val="211D1E"/>
                <w:sz w:val="20"/>
                <w:szCs w:val="20"/>
              </w:rPr>
              <w:t xml:space="preserve">11. Utilizzare gli strumenti tecnologici affidati avendo cura della sicurezza, della tutela della salute nei luoghi di lavoro e della dignità della persona, nel rispetto della normativa di riferimento e sotto supervisione. </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4. Saperi essenziali  (Contenuti)</w:t>
            </w:r>
          </w:p>
        </w:tc>
        <w:tc>
          <w:tcPr>
            <w:tcW w:w="5433" w:type="dxa"/>
            <w:tcBorders>
              <w:top w:val="single" w:sz="4" w:space="0" w:color="000000"/>
              <w:left w:val="single" w:sz="4" w:space="0" w:color="000000"/>
              <w:bottom w:val="single" w:sz="4" w:space="0" w:color="000000"/>
              <w:right w:val="single" w:sz="4" w:space="0" w:color="000000"/>
            </w:tcBorders>
            <w:shd w:val="clear" w:color="auto" w:fill="auto"/>
          </w:tcPr>
          <w:p w:rsidR="001E69F2" w:rsidRDefault="005B16EC">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 xml:space="preserve">Geografia: </w:t>
            </w:r>
          </w:p>
          <w:p w:rsidR="001E69F2" w:rsidRDefault="005B16EC">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Quadro fisico e polito dell’Asia; quadro fisico e geopolitico del Nord Africa e Medio Oriente; quadro fisico e geopolitico dell’Africa; quadro fisico e geopolitico dell’America; quadro fisico e geopolitico dell’</w:t>
            </w:r>
            <w:proofErr w:type="spellStart"/>
            <w:r>
              <w:rPr>
                <w:rFonts w:ascii="Times New Roman" w:hAnsi="Times New Roman" w:cs="Times New Roman"/>
                <w:color w:val="211D1E"/>
                <w:sz w:val="20"/>
                <w:szCs w:val="20"/>
              </w:rPr>
              <w:t>Oceania</w:t>
            </w:r>
            <w:proofErr w:type="spellEnd"/>
            <w:r>
              <w:rPr>
                <w:rFonts w:ascii="Times New Roman" w:hAnsi="Times New Roman" w:cs="Times New Roman"/>
                <w:color w:val="211D1E"/>
                <w:sz w:val="20"/>
                <w:szCs w:val="20"/>
              </w:rPr>
              <w:t>.</w:t>
            </w:r>
            <w:r w:rsidR="00CF0C04">
              <w:rPr>
                <w:rFonts w:ascii="Times New Roman" w:hAnsi="Times New Roman" w:cs="Times New Roman"/>
                <w:color w:val="211D1E"/>
                <w:sz w:val="20"/>
                <w:szCs w:val="20"/>
              </w:rPr>
              <w:t xml:space="preserve"> La globalizzazione.</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5. Insegnamenti coinvolti</w:t>
            </w:r>
          </w:p>
        </w:tc>
        <w:tc>
          <w:tcPr>
            <w:tcW w:w="5433" w:type="dxa"/>
            <w:tcBorders>
              <w:top w:val="single" w:sz="4" w:space="0" w:color="000000"/>
              <w:left w:val="single" w:sz="4" w:space="0" w:color="000000"/>
              <w:bottom w:val="single" w:sz="4" w:space="0" w:color="000000"/>
              <w:right w:val="single" w:sz="4" w:space="0" w:color="000000"/>
            </w:tcBorders>
            <w:shd w:val="clear" w:color="auto" w:fill="auto"/>
          </w:tcPr>
          <w:p w:rsidR="001E69F2" w:rsidRDefault="005B16EC">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Geografia</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6. Prodotto/Prodotti da realizzare</w:t>
            </w:r>
          </w:p>
        </w:tc>
        <w:tc>
          <w:tcPr>
            <w:tcW w:w="5433" w:type="dxa"/>
            <w:tcBorders>
              <w:top w:val="single" w:sz="4" w:space="0" w:color="000000"/>
              <w:left w:val="single" w:sz="4" w:space="0" w:color="000000"/>
              <w:bottom w:val="single" w:sz="4" w:space="0" w:color="000000"/>
              <w:right w:val="single" w:sz="4" w:space="0" w:color="000000"/>
            </w:tcBorders>
            <w:shd w:val="clear" w:color="auto" w:fill="auto"/>
          </w:tcPr>
          <w:p w:rsidR="001E69F2" w:rsidRDefault="005B16EC">
            <w:pPr>
              <w:pStyle w:val="Default"/>
              <w:jc w:val="both"/>
              <w:rPr>
                <w:rFonts w:ascii="Times New Roman" w:hAnsi="Times New Roman" w:cs="Times New Roman"/>
                <w:color w:val="211D1E"/>
                <w:sz w:val="20"/>
                <w:szCs w:val="20"/>
              </w:rPr>
            </w:pPr>
            <w:r>
              <w:rPr>
                <w:rFonts w:ascii="Times New Roman" w:hAnsi="Times New Roman" w:cs="Times New Roman"/>
                <w:color w:val="211D1E"/>
                <w:sz w:val="20"/>
                <w:szCs w:val="20"/>
              </w:rPr>
              <w:t>La classe, divisa in gruppi, organizzerà un viaggio culturale in un continente extraeuropeo rispettando un budget di spesa stabilito dal docente.</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7. Descrizione delle attività degli studenti        (fasi di lavoro)</w:t>
            </w:r>
          </w:p>
        </w:tc>
        <w:tc>
          <w:tcPr>
            <w:tcW w:w="5433" w:type="dxa"/>
            <w:tcBorders>
              <w:top w:val="single" w:sz="4" w:space="0" w:color="000000"/>
              <w:left w:val="single" w:sz="4" w:space="0" w:color="000000"/>
              <w:bottom w:val="single" w:sz="4" w:space="0" w:color="000000"/>
              <w:right w:val="single" w:sz="4" w:space="0" w:color="000000"/>
            </w:tcBorders>
            <w:shd w:val="clear" w:color="auto" w:fill="auto"/>
          </w:tcPr>
          <w:p w:rsidR="001E69F2" w:rsidRDefault="005B16EC">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Ascoltano e comprendono.</w:t>
            </w:r>
          </w:p>
          <w:p w:rsidR="001E69F2" w:rsidRDefault="005B16EC">
            <w:pPr>
              <w:pStyle w:val="Default"/>
              <w:jc w:val="both"/>
              <w:rPr>
                <w:rFonts w:ascii="Times New Roman" w:hAnsi="Times New Roman" w:cs="Times New Roman"/>
                <w:color w:val="211D1E"/>
                <w:sz w:val="20"/>
                <w:szCs w:val="20"/>
              </w:rPr>
            </w:pPr>
            <w:r>
              <w:rPr>
                <w:rFonts w:ascii="Times New Roman" w:hAnsi="Times New Roman" w:cs="Times New Roman"/>
                <w:color w:val="211D1E"/>
                <w:sz w:val="20"/>
                <w:szCs w:val="20"/>
              </w:rPr>
              <w:t>Analizzano e approfondiscono le tematiche.</w:t>
            </w:r>
          </w:p>
          <w:p w:rsidR="001E69F2" w:rsidRDefault="005B16EC">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Sintesi delle informazioni.</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8. Attività dei docenti     (strategie didattiche)</w:t>
            </w:r>
          </w:p>
        </w:tc>
        <w:tc>
          <w:tcPr>
            <w:tcW w:w="5433" w:type="dxa"/>
            <w:tcBorders>
              <w:top w:val="single" w:sz="4" w:space="0" w:color="000000"/>
              <w:left w:val="single" w:sz="4" w:space="0" w:color="000000"/>
              <w:bottom w:val="single" w:sz="4" w:space="0" w:color="000000"/>
              <w:right w:val="single" w:sz="4" w:space="0" w:color="000000"/>
            </w:tcBorders>
            <w:shd w:val="clear" w:color="auto" w:fill="auto"/>
          </w:tcPr>
          <w:p w:rsidR="001E69F2" w:rsidRDefault="005B16EC">
            <w:pPr>
              <w:pStyle w:val="NormaleWeb"/>
              <w:spacing w:before="0" w:after="0"/>
              <w:jc w:val="both"/>
              <w:rPr>
                <w:color w:val="211D1E"/>
                <w:sz w:val="20"/>
                <w:szCs w:val="20"/>
              </w:rPr>
            </w:pPr>
            <w:r>
              <w:rPr>
                <w:color w:val="211D1E"/>
                <w:sz w:val="20"/>
                <w:szCs w:val="20"/>
              </w:rPr>
              <w:t>Attività didattica di lezione, dialogata e partecipata.</w:t>
            </w:r>
          </w:p>
          <w:p w:rsidR="001E69F2" w:rsidRDefault="005B16EC">
            <w:pPr>
              <w:pStyle w:val="NormaleWeb"/>
              <w:spacing w:before="0" w:after="0"/>
              <w:jc w:val="both"/>
              <w:rPr>
                <w:color w:val="211D1E"/>
                <w:sz w:val="20"/>
                <w:szCs w:val="20"/>
              </w:rPr>
            </w:pPr>
            <w:r>
              <w:rPr>
                <w:color w:val="211D1E"/>
                <w:sz w:val="20"/>
                <w:szCs w:val="20"/>
              </w:rPr>
              <w:t xml:space="preserve">Attività di </w:t>
            </w:r>
            <w:proofErr w:type="spellStart"/>
            <w:r>
              <w:rPr>
                <w:color w:val="211D1E"/>
                <w:sz w:val="20"/>
                <w:szCs w:val="20"/>
              </w:rPr>
              <w:t>flipped</w:t>
            </w:r>
            <w:proofErr w:type="spellEnd"/>
            <w:r>
              <w:rPr>
                <w:color w:val="211D1E"/>
                <w:sz w:val="20"/>
                <w:szCs w:val="20"/>
              </w:rPr>
              <w:t xml:space="preserve"> </w:t>
            </w:r>
            <w:proofErr w:type="spellStart"/>
            <w:r>
              <w:rPr>
                <w:color w:val="211D1E"/>
                <w:sz w:val="20"/>
                <w:szCs w:val="20"/>
              </w:rPr>
              <w:t>lessons</w:t>
            </w:r>
            <w:proofErr w:type="spellEnd"/>
            <w:r>
              <w:rPr>
                <w:color w:val="211D1E"/>
                <w:sz w:val="20"/>
                <w:szCs w:val="20"/>
              </w:rPr>
              <w:t xml:space="preserve"> e cooperative </w:t>
            </w:r>
            <w:proofErr w:type="spellStart"/>
            <w:r>
              <w:rPr>
                <w:color w:val="211D1E"/>
                <w:sz w:val="20"/>
                <w:szCs w:val="20"/>
              </w:rPr>
              <w:t>learning</w:t>
            </w:r>
            <w:proofErr w:type="spellEnd"/>
            <w:r>
              <w:rPr>
                <w:color w:val="211D1E"/>
                <w:sz w:val="20"/>
                <w:szCs w:val="20"/>
              </w:rPr>
              <w:t xml:space="preserve"> per consolidare il metodo di studio e sviluppare le capacità di selezione e analisi delle informazioni</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9.  Monte ore complessivo</w:t>
            </w:r>
          </w:p>
        </w:tc>
        <w:tc>
          <w:tcPr>
            <w:tcW w:w="5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9F2" w:rsidRDefault="00CF0C04">
            <w:pPr>
              <w:pStyle w:val="Default"/>
              <w:jc w:val="both"/>
            </w:pPr>
            <w:r>
              <w:rPr>
                <w:rFonts w:ascii="Times New Roman" w:hAnsi="Times New Roman" w:cs="Times New Roman"/>
                <w:color w:val="211D1E"/>
                <w:sz w:val="20"/>
                <w:szCs w:val="20"/>
              </w:rPr>
              <w:t>12</w:t>
            </w:r>
            <w:r w:rsidR="00213CDC">
              <w:rPr>
                <w:rFonts w:ascii="Times New Roman" w:hAnsi="Times New Roman" w:cs="Times New Roman"/>
                <w:color w:val="211D1E"/>
                <w:sz w:val="20"/>
                <w:szCs w:val="20"/>
              </w:rPr>
              <w:t xml:space="preserve"> ore indicativamente tra presentazione, lezioni, verifica delle conoscenze e delle com</w:t>
            </w:r>
            <w:r w:rsidR="009E44BC">
              <w:rPr>
                <w:rFonts w:ascii="Times New Roman" w:hAnsi="Times New Roman" w:cs="Times New Roman"/>
                <w:color w:val="211D1E"/>
                <w:sz w:val="20"/>
                <w:szCs w:val="20"/>
              </w:rPr>
              <w:t xml:space="preserve">petenze, </w:t>
            </w:r>
            <w:r w:rsidR="00213CDC">
              <w:rPr>
                <w:rFonts w:ascii="Times New Roman" w:hAnsi="Times New Roman" w:cs="Times New Roman"/>
                <w:color w:val="211D1E"/>
                <w:sz w:val="20"/>
                <w:szCs w:val="20"/>
              </w:rPr>
              <w:t xml:space="preserve"> restituzione e analisi dei risultati</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10. Strumenti didattici</w:t>
            </w:r>
          </w:p>
        </w:tc>
        <w:tc>
          <w:tcPr>
            <w:tcW w:w="5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9F2" w:rsidRDefault="005B16EC">
            <w:pPr>
              <w:rPr>
                <w:color w:val="211D1E"/>
                <w:sz w:val="20"/>
                <w:szCs w:val="20"/>
              </w:rPr>
            </w:pPr>
            <w:r>
              <w:rPr>
                <w:color w:val="211D1E"/>
                <w:sz w:val="20"/>
                <w:szCs w:val="20"/>
              </w:rPr>
              <w:t>Libri di testo, fotocopie, materiale fornito dai docenti, ricerche individuali.</w:t>
            </w:r>
          </w:p>
        </w:tc>
      </w:tr>
      <w:tr w:rsidR="001E69F2">
        <w:tc>
          <w:tcPr>
            <w:tcW w:w="4317" w:type="dxa"/>
            <w:tcBorders>
              <w:top w:val="single" w:sz="4" w:space="0" w:color="000000"/>
              <w:left w:val="single" w:sz="4" w:space="0" w:color="000000"/>
              <w:bottom w:val="single" w:sz="4" w:space="0" w:color="000000"/>
            </w:tcBorders>
            <w:shd w:val="clear" w:color="auto" w:fill="DCDCDC"/>
            <w:vAlign w:val="center"/>
          </w:tcPr>
          <w:p w:rsidR="001E69F2" w:rsidRDefault="005B16EC">
            <w:pPr>
              <w:pStyle w:val="Default"/>
              <w:rPr>
                <w:rFonts w:ascii="Times New Roman" w:hAnsi="Times New Roman" w:cs="Times New Roman"/>
                <w:b/>
                <w:bCs/>
                <w:color w:val="211D1E"/>
                <w:sz w:val="20"/>
                <w:szCs w:val="20"/>
              </w:rPr>
            </w:pPr>
            <w:r>
              <w:rPr>
                <w:rFonts w:ascii="Times New Roman" w:hAnsi="Times New Roman" w:cs="Times New Roman"/>
                <w:b/>
                <w:bCs/>
                <w:color w:val="211D1E"/>
                <w:sz w:val="20"/>
                <w:szCs w:val="20"/>
              </w:rPr>
              <w:t>11. Criteri per la valutazione e la certificazione dei risultati di apprendimento</w:t>
            </w:r>
          </w:p>
        </w:tc>
        <w:tc>
          <w:tcPr>
            <w:tcW w:w="5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9F2" w:rsidRDefault="005B16EC">
            <w:pPr>
              <w:pStyle w:val="Default"/>
              <w:jc w:val="both"/>
              <w:rPr>
                <w:rFonts w:ascii="Times New Roman" w:hAnsi="Times New Roman" w:cs="Times New Roman"/>
                <w:color w:val="211D1E"/>
                <w:sz w:val="20"/>
                <w:szCs w:val="20"/>
              </w:rPr>
            </w:pPr>
            <w:r>
              <w:rPr>
                <w:rFonts w:ascii="Times New Roman" w:hAnsi="Times New Roman" w:cs="Times New Roman"/>
                <w:color w:val="211D1E"/>
                <w:sz w:val="20"/>
                <w:szCs w:val="20"/>
              </w:rPr>
              <w:t>La valutazione terrà conto, oltre alla partecipazione degli alunni durante le attività, del risultato della verifica e del prodotto finale.</w:t>
            </w:r>
          </w:p>
        </w:tc>
      </w:tr>
    </w:tbl>
    <w:p w:rsidR="001E69F2" w:rsidRDefault="001E69F2">
      <w:pPr>
        <w:spacing w:after="200" w:line="276" w:lineRule="auto"/>
      </w:pPr>
    </w:p>
    <w:sectPr w:rsidR="001E69F2" w:rsidSect="00FD6C70">
      <w:headerReference w:type="default" r:id="rId11"/>
      <w:footerReference w:type="default" r:id="rId12"/>
      <w:pgSz w:w="11906" w:h="16838"/>
      <w:pgMar w:top="1134" w:right="566" w:bottom="765" w:left="1134" w:header="708" w:footer="708"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36F4" w:rsidRDefault="005B16EC">
      <w:r>
        <w:separator/>
      </w:r>
    </w:p>
  </w:endnote>
  <w:endnote w:type="continuationSeparator" w:id="1">
    <w:p w:rsidR="00D436F4" w:rsidRDefault="005B16EC">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UniformCondensed-Light;Times Ne">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9F2" w:rsidRDefault="001E69F2">
    <w:pPr>
      <w:pStyle w:val="Pidipagina"/>
      <w:jc w:val="center"/>
      <w:rPr>
        <w:rFonts w:ascii="Verdana" w:hAnsi="Verdana" w:cs="Verdana"/>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9F2" w:rsidRDefault="001E69F2">
    <w:pPr>
      <w:pStyle w:val="Pidipagina"/>
      <w:jc w:val="center"/>
      <w:rPr>
        <w:rFonts w:ascii="Verdana" w:hAnsi="Verdana" w:cs="Verdana"/>
        <w:sz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9F2" w:rsidRDefault="001E69F2">
    <w:pPr>
      <w:pStyle w:val="Pidipagina"/>
      <w:jc w:val="center"/>
      <w:rPr>
        <w:rFonts w:ascii="Verdana" w:hAnsi="Verdana" w:cs="Verdana"/>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36F4" w:rsidRDefault="005B16EC">
      <w:r>
        <w:separator/>
      </w:r>
    </w:p>
  </w:footnote>
  <w:footnote w:type="continuationSeparator" w:id="1">
    <w:p w:rsidR="00D436F4" w:rsidRDefault="005B16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2879" w:type="dxa"/>
      <w:jc w:val="center"/>
      <w:tblCellMar>
        <w:left w:w="70" w:type="dxa"/>
        <w:right w:w="70" w:type="dxa"/>
      </w:tblCellMar>
      <w:tblLook w:val="0000"/>
    </w:tblPr>
    <w:tblGrid>
      <w:gridCol w:w="212"/>
      <w:gridCol w:w="11674"/>
      <w:gridCol w:w="993"/>
    </w:tblGrid>
    <w:tr w:rsidR="001E69F2">
      <w:trPr>
        <w:trHeight w:val="1702"/>
        <w:jc w:val="center"/>
      </w:trPr>
      <w:tc>
        <w:tcPr>
          <w:tcW w:w="212" w:type="dxa"/>
          <w:shd w:val="clear" w:color="auto" w:fill="auto"/>
        </w:tcPr>
        <w:p w:rsidR="001E69F2" w:rsidRDefault="001E69F2">
          <w:pPr>
            <w:snapToGrid w:val="0"/>
            <w:rPr>
              <w:sz w:val="16"/>
            </w:rPr>
          </w:pPr>
        </w:p>
        <w:p w:rsidR="001E69F2" w:rsidRDefault="001E69F2">
          <w:pPr>
            <w:rPr>
              <w:sz w:val="16"/>
            </w:rPr>
          </w:pPr>
        </w:p>
        <w:p w:rsidR="001E69F2" w:rsidRDefault="001E69F2">
          <w:pPr>
            <w:rPr>
              <w:sz w:val="16"/>
            </w:rPr>
          </w:pPr>
        </w:p>
      </w:tc>
      <w:tc>
        <w:tcPr>
          <w:tcW w:w="11674" w:type="dxa"/>
          <w:shd w:val="clear" w:color="auto" w:fill="auto"/>
        </w:tcPr>
        <w:p w:rsidR="001E69F2" w:rsidRDefault="001E69F2">
          <w:pPr>
            <w:pStyle w:val="Titolo1"/>
            <w:numPr>
              <w:ilvl w:val="0"/>
              <w:numId w:val="2"/>
            </w:numPr>
            <w:snapToGrid w:val="0"/>
            <w:ind w:left="71" w:hanging="71"/>
          </w:pPr>
        </w:p>
        <w:p w:rsidR="001E69F2" w:rsidRDefault="001E69F2">
          <w:pPr>
            <w:rPr>
              <w:sz w:val="16"/>
            </w:rPr>
          </w:pPr>
        </w:p>
        <w:p w:rsidR="001E69F2" w:rsidRDefault="005B16EC">
          <w:pPr>
            <w:jc w:val="center"/>
          </w:pPr>
          <w:r>
            <w:rPr>
              <w:noProof/>
              <w:lang w:eastAsia="it-IT"/>
            </w:rPr>
            <w:drawing>
              <wp:inline distT="0" distB="0" distL="0" distR="0">
                <wp:extent cx="6064250" cy="829945"/>
                <wp:effectExtent l="0" t="0" r="0" b="0"/>
                <wp:docPr id="1" name="Immagin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0"/>
                        <pic:cNvPicPr>
                          <a:picLocks noChangeAspect="1" noChangeArrowheads="1"/>
                        </pic:cNvPicPr>
                      </pic:nvPicPr>
                      <pic:blipFill>
                        <a:blip r:embed="rId1"/>
                        <a:srcRect l="-11" t="-86" r="-11" b="-86"/>
                        <a:stretch>
                          <a:fillRect/>
                        </a:stretch>
                      </pic:blipFill>
                      <pic:spPr bwMode="auto">
                        <a:xfrm>
                          <a:off x="0" y="0"/>
                          <a:ext cx="6064250" cy="829945"/>
                        </a:xfrm>
                        <a:prstGeom prst="rect">
                          <a:avLst/>
                        </a:prstGeom>
                      </pic:spPr>
                    </pic:pic>
                  </a:graphicData>
                </a:graphic>
              </wp:inline>
            </w:drawing>
          </w:r>
        </w:p>
      </w:tc>
      <w:tc>
        <w:tcPr>
          <w:tcW w:w="993" w:type="dxa"/>
          <w:shd w:val="clear" w:color="auto" w:fill="auto"/>
        </w:tcPr>
        <w:p w:rsidR="001E69F2" w:rsidRDefault="001E69F2">
          <w:pPr>
            <w:snapToGrid w:val="0"/>
            <w:rPr>
              <w:rFonts w:ascii="Verdana" w:hAnsi="Verdana" w:cs="Verdana"/>
              <w:sz w:val="16"/>
              <w:lang w:val="fr-FR"/>
            </w:rPr>
          </w:pPr>
        </w:p>
        <w:p w:rsidR="001E69F2" w:rsidRDefault="001E69F2">
          <w:pPr>
            <w:rPr>
              <w:sz w:val="16"/>
              <w:lang w:val="fr-FR"/>
            </w:rPr>
          </w:pPr>
        </w:p>
        <w:p w:rsidR="001E69F2" w:rsidRDefault="001E69F2">
          <w:pPr>
            <w:rPr>
              <w:sz w:val="16"/>
              <w:lang w:val="fr-FR"/>
            </w:rPr>
          </w:pPr>
        </w:p>
        <w:p w:rsidR="001E69F2" w:rsidRDefault="001E69F2">
          <w:pPr>
            <w:rPr>
              <w:lang w:val="fr-FR"/>
            </w:rPr>
          </w:pPr>
        </w:p>
      </w:tc>
    </w:tr>
  </w:tbl>
  <w:p w:rsidR="001E69F2" w:rsidRDefault="001E69F2">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2879" w:type="dxa"/>
      <w:jc w:val="center"/>
      <w:tblCellMar>
        <w:left w:w="70" w:type="dxa"/>
        <w:right w:w="70" w:type="dxa"/>
      </w:tblCellMar>
      <w:tblLook w:val="0000"/>
    </w:tblPr>
    <w:tblGrid>
      <w:gridCol w:w="212"/>
      <w:gridCol w:w="11674"/>
      <w:gridCol w:w="993"/>
    </w:tblGrid>
    <w:tr w:rsidR="001E69F2">
      <w:trPr>
        <w:trHeight w:val="1702"/>
        <w:jc w:val="center"/>
      </w:trPr>
      <w:tc>
        <w:tcPr>
          <w:tcW w:w="212" w:type="dxa"/>
          <w:shd w:val="clear" w:color="auto" w:fill="auto"/>
        </w:tcPr>
        <w:p w:rsidR="001E69F2" w:rsidRDefault="001E69F2">
          <w:pPr>
            <w:snapToGrid w:val="0"/>
            <w:rPr>
              <w:sz w:val="16"/>
            </w:rPr>
          </w:pPr>
        </w:p>
        <w:p w:rsidR="001E69F2" w:rsidRDefault="001E69F2">
          <w:pPr>
            <w:rPr>
              <w:sz w:val="16"/>
            </w:rPr>
          </w:pPr>
        </w:p>
        <w:p w:rsidR="001E69F2" w:rsidRDefault="001E69F2">
          <w:pPr>
            <w:rPr>
              <w:sz w:val="16"/>
            </w:rPr>
          </w:pPr>
        </w:p>
      </w:tc>
      <w:tc>
        <w:tcPr>
          <w:tcW w:w="11674" w:type="dxa"/>
          <w:shd w:val="clear" w:color="auto" w:fill="auto"/>
        </w:tcPr>
        <w:p w:rsidR="001E69F2" w:rsidRDefault="001E69F2">
          <w:pPr>
            <w:pStyle w:val="Titolo1"/>
            <w:numPr>
              <w:ilvl w:val="0"/>
              <w:numId w:val="2"/>
            </w:numPr>
            <w:snapToGrid w:val="0"/>
            <w:ind w:left="71" w:hanging="71"/>
          </w:pPr>
        </w:p>
        <w:p w:rsidR="001E69F2" w:rsidRDefault="001E69F2">
          <w:pPr>
            <w:rPr>
              <w:sz w:val="16"/>
            </w:rPr>
          </w:pPr>
        </w:p>
        <w:p w:rsidR="001E69F2" w:rsidRDefault="005B16EC">
          <w:pPr>
            <w:jc w:val="center"/>
          </w:pPr>
          <w:r>
            <w:rPr>
              <w:noProof/>
              <w:lang w:eastAsia="it-IT"/>
            </w:rPr>
            <w:drawing>
              <wp:inline distT="0" distB="0" distL="0" distR="0">
                <wp:extent cx="6064250" cy="829945"/>
                <wp:effectExtent l="0" t="0" r="0" b="0"/>
                <wp:docPr id="2"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pic:cNvPicPr>
                          <a:picLocks noChangeAspect="1" noChangeArrowheads="1"/>
                        </pic:cNvPicPr>
                      </pic:nvPicPr>
                      <pic:blipFill>
                        <a:blip r:embed="rId1"/>
                        <a:srcRect l="-11" t="-86" r="-11" b="-86"/>
                        <a:stretch>
                          <a:fillRect/>
                        </a:stretch>
                      </pic:blipFill>
                      <pic:spPr bwMode="auto">
                        <a:xfrm>
                          <a:off x="0" y="0"/>
                          <a:ext cx="6064250" cy="829945"/>
                        </a:xfrm>
                        <a:prstGeom prst="rect">
                          <a:avLst/>
                        </a:prstGeom>
                      </pic:spPr>
                    </pic:pic>
                  </a:graphicData>
                </a:graphic>
              </wp:inline>
            </w:drawing>
          </w:r>
        </w:p>
      </w:tc>
      <w:tc>
        <w:tcPr>
          <w:tcW w:w="993" w:type="dxa"/>
          <w:shd w:val="clear" w:color="auto" w:fill="auto"/>
        </w:tcPr>
        <w:p w:rsidR="001E69F2" w:rsidRDefault="001E69F2">
          <w:pPr>
            <w:snapToGrid w:val="0"/>
            <w:rPr>
              <w:rFonts w:ascii="Verdana" w:hAnsi="Verdana" w:cs="Verdana"/>
              <w:sz w:val="16"/>
              <w:lang w:val="fr-FR"/>
            </w:rPr>
          </w:pPr>
        </w:p>
        <w:p w:rsidR="001E69F2" w:rsidRDefault="001E69F2">
          <w:pPr>
            <w:rPr>
              <w:sz w:val="16"/>
              <w:lang w:val="fr-FR"/>
            </w:rPr>
          </w:pPr>
        </w:p>
        <w:p w:rsidR="001E69F2" w:rsidRDefault="001E69F2">
          <w:pPr>
            <w:rPr>
              <w:sz w:val="16"/>
              <w:lang w:val="fr-FR"/>
            </w:rPr>
          </w:pPr>
        </w:p>
        <w:p w:rsidR="001E69F2" w:rsidRDefault="001E69F2">
          <w:pPr>
            <w:rPr>
              <w:lang w:val="fr-FR"/>
            </w:rPr>
          </w:pPr>
        </w:p>
      </w:tc>
    </w:tr>
  </w:tbl>
  <w:p w:rsidR="001E69F2" w:rsidRDefault="001E69F2">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2879" w:type="dxa"/>
      <w:jc w:val="center"/>
      <w:tblCellMar>
        <w:left w:w="70" w:type="dxa"/>
        <w:right w:w="70" w:type="dxa"/>
      </w:tblCellMar>
      <w:tblLook w:val="0000"/>
    </w:tblPr>
    <w:tblGrid>
      <w:gridCol w:w="212"/>
      <w:gridCol w:w="11674"/>
      <w:gridCol w:w="993"/>
    </w:tblGrid>
    <w:tr w:rsidR="001E69F2">
      <w:trPr>
        <w:trHeight w:val="1702"/>
        <w:jc w:val="center"/>
      </w:trPr>
      <w:tc>
        <w:tcPr>
          <w:tcW w:w="212" w:type="dxa"/>
          <w:shd w:val="clear" w:color="auto" w:fill="auto"/>
        </w:tcPr>
        <w:p w:rsidR="001E69F2" w:rsidRDefault="001E69F2">
          <w:pPr>
            <w:snapToGrid w:val="0"/>
            <w:rPr>
              <w:sz w:val="16"/>
            </w:rPr>
          </w:pPr>
        </w:p>
        <w:p w:rsidR="001E69F2" w:rsidRDefault="001E69F2">
          <w:pPr>
            <w:rPr>
              <w:sz w:val="16"/>
            </w:rPr>
          </w:pPr>
        </w:p>
        <w:p w:rsidR="001E69F2" w:rsidRDefault="001E69F2">
          <w:pPr>
            <w:rPr>
              <w:sz w:val="16"/>
            </w:rPr>
          </w:pPr>
        </w:p>
      </w:tc>
      <w:tc>
        <w:tcPr>
          <w:tcW w:w="11674" w:type="dxa"/>
          <w:shd w:val="clear" w:color="auto" w:fill="auto"/>
        </w:tcPr>
        <w:p w:rsidR="001E69F2" w:rsidRDefault="001E69F2">
          <w:pPr>
            <w:pStyle w:val="Titolo1"/>
            <w:numPr>
              <w:ilvl w:val="0"/>
              <w:numId w:val="2"/>
            </w:numPr>
            <w:snapToGrid w:val="0"/>
            <w:ind w:left="71" w:hanging="71"/>
          </w:pPr>
        </w:p>
        <w:p w:rsidR="001E69F2" w:rsidRDefault="001E69F2">
          <w:pPr>
            <w:rPr>
              <w:sz w:val="16"/>
            </w:rPr>
          </w:pPr>
        </w:p>
        <w:p w:rsidR="001E69F2" w:rsidRDefault="005B16EC">
          <w:pPr>
            <w:jc w:val="center"/>
          </w:pPr>
          <w:r>
            <w:rPr>
              <w:noProof/>
              <w:lang w:eastAsia="it-IT"/>
            </w:rPr>
            <w:drawing>
              <wp:inline distT="0" distB="0" distL="0" distR="0">
                <wp:extent cx="6064250" cy="829945"/>
                <wp:effectExtent l="0" t="0" r="0" b="0"/>
                <wp:docPr id="3" name="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2"/>
                        <pic:cNvPicPr>
                          <a:picLocks noChangeAspect="1" noChangeArrowheads="1"/>
                        </pic:cNvPicPr>
                      </pic:nvPicPr>
                      <pic:blipFill>
                        <a:blip r:embed="rId1"/>
                        <a:srcRect l="-11" t="-86" r="-11" b="-86"/>
                        <a:stretch>
                          <a:fillRect/>
                        </a:stretch>
                      </pic:blipFill>
                      <pic:spPr bwMode="auto">
                        <a:xfrm>
                          <a:off x="0" y="0"/>
                          <a:ext cx="6064250" cy="829945"/>
                        </a:xfrm>
                        <a:prstGeom prst="rect">
                          <a:avLst/>
                        </a:prstGeom>
                      </pic:spPr>
                    </pic:pic>
                  </a:graphicData>
                </a:graphic>
              </wp:inline>
            </w:drawing>
          </w:r>
        </w:p>
      </w:tc>
      <w:tc>
        <w:tcPr>
          <w:tcW w:w="993" w:type="dxa"/>
          <w:shd w:val="clear" w:color="auto" w:fill="auto"/>
        </w:tcPr>
        <w:p w:rsidR="001E69F2" w:rsidRDefault="001E69F2">
          <w:pPr>
            <w:snapToGrid w:val="0"/>
            <w:rPr>
              <w:rFonts w:ascii="Verdana" w:hAnsi="Verdana" w:cs="Verdana"/>
              <w:sz w:val="16"/>
              <w:lang w:val="fr-FR"/>
            </w:rPr>
          </w:pPr>
        </w:p>
        <w:p w:rsidR="001E69F2" w:rsidRDefault="001E69F2">
          <w:pPr>
            <w:rPr>
              <w:sz w:val="16"/>
              <w:lang w:val="fr-FR"/>
            </w:rPr>
          </w:pPr>
        </w:p>
        <w:p w:rsidR="001E69F2" w:rsidRDefault="001E69F2">
          <w:pPr>
            <w:rPr>
              <w:sz w:val="16"/>
              <w:lang w:val="fr-FR"/>
            </w:rPr>
          </w:pPr>
        </w:p>
        <w:p w:rsidR="001E69F2" w:rsidRDefault="001E69F2">
          <w:pPr>
            <w:rPr>
              <w:lang w:val="fr-FR"/>
            </w:rPr>
          </w:pPr>
        </w:p>
      </w:tc>
    </w:tr>
  </w:tbl>
  <w:p w:rsidR="001E69F2" w:rsidRDefault="001E69F2">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DE6248"/>
    <w:multiLevelType w:val="multilevel"/>
    <w:tmpl w:val="5AE0B9F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521C510D"/>
    <w:multiLevelType w:val="multilevel"/>
    <w:tmpl w:val="36E455DC"/>
    <w:lvl w:ilvl="0">
      <w:start w:val="1"/>
      <w:numFmt w:val="none"/>
      <w:pStyle w:val="Titolo1"/>
      <w:suff w:val="nothing"/>
      <w:lvlText w:val=""/>
      <w:lvlJc w:val="left"/>
      <w:pPr>
        <w:ind w:left="0" w:firstLine="0"/>
      </w:pPr>
    </w:lvl>
    <w:lvl w:ilvl="1">
      <w:start w:val="1"/>
      <w:numFmt w:val="none"/>
      <w:pStyle w:val="Titolo2"/>
      <w:suff w:val="nothing"/>
      <w:lvlText w:val=""/>
      <w:lvlJc w:val="left"/>
      <w:pPr>
        <w:ind w:left="0" w:firstLine="0"/>
      </w:pPr>
    </w:lvl>
    <w:lvl w:ilvl="2">
      <w:start w:val="1"/>
      <w:numFmt w:val="none"/>
      <w:pStyle w:val="Titolo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0"/>
    <w:footnote w:id="1"/>
  </w:footnotePr>
  <w:endnotePr>
    <w:endnote w:id="0"/>
    <w:endnote w:id="1"/>
  </w:endnotePr>
  <w:compat>
    <w:useFELayout/>
  </w:compat>
  <w:rsids>
    <w:rsidRoot w:val="001E69F2"/>
    <w:rsid w:val="001E69F2"/>
    <w:rsid w:val="00213CDC"/>
    <w:rsid w:val="0044068C"/>
    <w:rsid w:val="005B16EC"/>
    <w:rsid w:val="005F5027"/>
    <w:rsid w:val="006A356E"/>
    <w:rsid w:val="009E44BC"/>
    <w:rsid w:val="00CF0C04"/>
    <w:rsid w:val="00D436F4"/>
    <w:rsid w:val="00FD6C7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Lucida Sans"/>
        <w:szCs w:val="24"/>
        <w:lang w:val="it-IT"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D6C70"/>
    <w:pPr>
      <w:overflowPunct w:val="0"/>
    </w:pPr>
    <w:rPr>
      <w:rFonts w:ascii="Times New Roman" w:eastAsia="Times New Roman" w:hAnsi="Times New Roman" w:cs="Times New Roman"/>
      <w:sz w:val="24"/>
      <w:lang w:bidi="ar-SA"/>
    </w:rPr>
  </w:style>
  <w:style w:type="paragraph" w:styleId="Titolo1">
    <w:name w:val="heading 1"/>
    <w:basedOn w:val="Normale"/>
    <w:next w:val="Normale"/>
    <w:qFormat/>
    <w:rsid w:val="00FD6C70"/>
    <w:pPr>
      <w:keepNext/>
      <w:numPr>
        <w:numId w:val="1"/>
      </w:numPr>
      <w:tabs>
        <w:tab w:val="left" w:pos="496"/>
        <w:tab w:val="left" w:pos="1008"/>
        <w:tab w:val="left" w:pos="1728"/>
        <w:tab w:val="left" w:pos="2448"/>
        <w:tab w:val="left" w:pos="3168"/>
        <w:tab w:val="left" w:pos="3888"/>
        <w:tab w:val="left" w:pos="4608"/>
        <w:tab w:val="left" w:pos="5328"/>
        <w:tab w:val="left" w:pos="6048"/>
        <w:tab w:val="left" w:pos="6768"/>
      </w:tabs>
      <w:ind w:left="71" w:hanging="71"/>
      <w:jc w:val="center"/>
      <w:outlineLvl w:val="0"/>
    </w:pPr>
    <w:rPr>
      <w:rFonts w:ascii="Verdana" w:hAnsi="Verdana" w:cs="Verdana"/>
      <w:b/>
      <w:szCs w:val="20"/>
    </w:rPr>
  </w:style>
  <w:style w:type="paragraph" w:styleId="Titolo2">
    <w:name w:val="heading 2"/>
    <w:basedOn w:val="Normale"/>
    <w:next w:val="Normale"/>
    <w:qFormat/>
    <w:rsid w:val="00FD6C70"/>
    <w:pPr>
      <w:keepNext/>
      <w:numPr>
        <w:ilvl w:val="1"/>
        <w:numId w:val="1"/>
      </w:numPr>
      <w:jc w:val="center"/>
      <w:outlineLvl w:val="1"/>
    </w:pPr>
    <w:rPr>
      <w:rFonts w:ascii="Verdana" w:hAnsi="Verdana" w:cs="Verdana"/>
      <w:szCs w:val="20"/>
    </w:rPr>
  </w:style>
  <w:style w:type="paragraph" w:styleId="Titolo3">
    <w:name w:val="heading 3"/>
    <w:basedOn w:val="Normale"/>
    <w:next w:val="Normale"/>
    <w:qFormat/>
    <w:rsid w:val="00FD6C70"/>
    <w:pPr>
      <w:keepNext/>
      <w:numPr>
        <w:ilvl w:val="2"/>
        <w:numId w:val="1"/>
      </w:numPr>
      <w:jc w:val="center"/>
      <w:outlineLvl w:val="2"/>
    </w:pPr>
    <w:rPr>
      <w:rFonts w:ascii="Verdana" w:hAnsi="Verdana" w:cs="Verdana"/>
      <w:b/>
      <w:bCs/>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rsid w:val="00FD6C70"/>
  </w:style>
  <w:style w:type="character" w:customStyle="1" w:styleId="WW8Num1z1">
    <w:name w:val="WW8Num1z1"/>
    <w:qFormat/>
    <w:rsid w:val="00FD6C70"/>
  </w:style>
  <w:style w:type="character" w:customStyle="1" w:styleId="WW8Num1z2">
    <w:name w:val="WW8Num1z2"/>
    <w:qFormat/>
    <w:rsid w:val="00FD6C70"/>
  </w:style>
  <w:style w:type="character" w:customStyle="1" w:styleId="WW8Num1z3">
    <w:name w:val="WW8Num1z3"/>
    <w:qFormat/>
    <w:rsid w:val="00FD6C70"/>
  </w:style>
  <w:style w:type="character" w:customStyle="1" w:styleId="WW8Num1z4">
    <w:name w:val="WW8Num1z4"/>
    <w:qFormat/>
    <w:rsid w:val="00FD6C70"/>
  </w:style>
  <w:style w:type="character" w:customStyle="1" w:styleId="WW8Num1z5">
    <w:name w:val="WW8Num1z5"/>
    <w:qFormat/>
    <w:rsid w:val="00FD6C70"/>
  </w:style>
  <w:style w:type="character" w:customStyle="1" w:styleId="WW8Num1z6">
    <w:name w:val="WW8Num1z6"/>
    <w:qFormat/>
    <w:rsid w:val="00FD6C70"/>
  </w:style>
  <w:style w:type="character" w:customStyle="1" w:styleId="WW8Num1z7">
    <w:name w:val="WW8Num1z7"/>
    <w:qFormat/>
    <w:rsid w:val="00FD6C70"/>
  </w:style>
  <w:style w:type="character" w:customStyle="1" w:styleId="WW8Num1z8">
    <w:name w:val="WW8Num1z8"/>
    <w:qFormat/>
    <w:rsid w:val="00FD6C70"/>
  </w:style>
  <w:style w:type="character" w:customStyle="1" w:styleId="WW8Num2z0">
    <w:name w:val="WW8Num2z0"/>
    <w:qFormat/>
    <w:rsid w:val="00FD6C70"/>
  </w:style>
  <w:style w:type="character" w:customStyle="1" w:styleId="WW8Num2z1">
    <w:name w:val="WW8Num2z1"/>
    <w:qFormat/>
    <w:rsid w:val="00FD6C70"/>
    <w:rPr>
      <w:rFonts w:ascii="Symbol" w:hAnsi="Symbol" w:cs="Symbol"/>
    </w:rPr>
  </w:style>
  <w:style w:type="character" w:customStyle="1" w:styleId="WW8Num2z2">
    <w:name w:val="WW8Num2z2"/>
    <w:qFormat/>
    <w:rsid w:val="00FD6C70"/>
  </w:style>
  <w:style w:type="character" w:customStyle="1" w:styleId="WW8Num2z3">
    <w:name w:val="WW8Num2z3"/>
    <w:qFormat/>
    <w:rsid w:val="00FD6C70"/>
  </w:style>
  <w:style w:type="character" w:customStyle="1" w:styleId="WW8Num2z4">
    <w:name w:val="WW8Num2z4"/>
    <w:qFormat/>
    <w:rsid w:val="00FD6C70"/>
  </w:style>
  <w:style w:type="character" w:customStyle="1" w:styleId="WW8Num2z5">
    <w:name w:val="WW8Num2z5"/>
    <w:qFormat/>
    <w:rsid w:val="00FD6C70"/>
  </w:style>
  <w:style w:type="character" w:customStyle="1" w:styleId="WW8Num2z6">
    <w:name w:val="WW8Num2z6"/>
    <w:qFormat/>
    <w:rsid w:val="00FD6C70"/>
  </w:style>
  <w:style w:type="character" w:customStyle="1" w:styleId="WW8Num2z7">
    <w:name w:val="WW8Num2z7"/>
    <w:qFormat/>
    <w:rsid w:val="00FD6C70"/>
  </w:style>
  <w:style w:type="character" w:customStyle="1" w:styleId="WW8Num2z8">
    <w:name w:val="WW8Num2z8"/>
    <w:qFormat/>
    <w:rsid w:val="00FD6C70"/>
  </w:style>
  <w:style w:type="character" w:customStyle="1" w:styleId="WW8Num3z0">
    <w:name w:val="WW8Num3z0"/>
    <w:qFormat/>
    <w:rsid w:val="00FD6C70"/>
    <w:rPr>
      <w:rFonts w:ascii="Symbol" w:hAnsi="Symbol" w:cs="Symbol"/>
      <w:b w:val="0"/>
      <w:i w:val="0"/>
      <w:caps w:val="0"/>
      <w:smallCaps w:val="0"/>
      <w:strike w:val="0"/>
      <w:dstrike w:val="0"/>
      <w:vanish w:val="0"/>
      <w:color w:val="000000"/>
      <w:position w:val="0"/>
      <w:sz w:val="22"/>
      <w:szCs w:val="22"/>
      <w:vertAlign w:val="baseline"/>
    </w:rPr>
  </w:style>
  <w:style w:type="character" w:customStyle="1" w:styleId="WW8Num3z1">
    <w:name w:val="WW8Num3z1"/>
    <w:qFormat/>
    <w:rsid w:val="00FD6C70"/>
    <w:rPr>
      <w:rFonts w:ascii="Courier New" w:hAnsi="Courier New" w:cs="Courier New"/>
    </w:rPr>
  </w:style>
  <w:style w:type="character" w:customStyle="1" w:styleId="WW8Num3z2">
    <w:name w:val="WW8Num3z2"/>
    <w:qFormat/>
    <w:rsid w:val="00FD6C70"/>
    <w:rPr>
      <w:rFonts w:ascii="Wingdings" w:hAnsi="Wingdings" w:cs="Wingdings"/>
    </w:rPr>
  </w:style>
  <w:style w:type="character" w:customStyle="1" w:styleId="WW8Num3z3">
    <w:name w:val="WW8Num3z3"/>
    <w:qFormat/>
    <w:rsid w:val="00FD6C70"/>
    <w:rPr>
      <w:rFonts w:ascii="Symbol" w:hAnsi="Symbol" w:cs="Symbol"/>
    </w:rPr>
  </w:style>
  <w:style w:type="character" w:customStyle="1" w:styleId="WW8Num4z0">
    <w:name w:val="WW8Num4z0"/>
    <w:qFormat/>
    <w:rsid w:val="00FD6C70"/>
  </w:style>
  <w:style w:type="character" w:customStyle="1" w:styleId="WW8Num4z1">
    <w:name w:val="WW8Num4z1"/>
    <w:qFormat/>
    <w:rsid w:val="00FD6C70"/>
  </w:style>
  <w:style w:type="character" w:customStyle="1" w:styleId="WW8Num4z2">
    <w:name w:val="WW8Num4z2"/>
    <w:qFormat/>
    <w:rsid w:val="00FD6C70"/>
  </w:style>
  <w:style w:type="character" w:customStyle="1" w:styleId="WW8Num4z3">
    <w:name w:val="WW8Num4z3"/>
    <w:qFormat/>
    <w:rsid w:val="00FD6C70"/>
  </w:style>
  <w:style w:type="character" w:customStyle="1" w:styleId="WW8Num4z4">
    <w:name w:val="WW8Num4z4"/>
    <w:qFormat/>
    <w:rsid w:val="00FD6C70"/>
  </w:style>
  <w:style w:type="character" w:customStyle="1" w:styleId="WW8Num4z5">
    <w:name w:val="WW8Num4z5"/>
    <w:qFormat/>
    <w:rsid w:val="00FD6C70"/>
  </w:style>
  <w:style w:type="character" w:customStyle="1" w:styleId="WW8Num4z6">
    <w:name w:val="WW8Num4z6"/>
    <w:qFormat/>
    <w:rsid w:val="00FD6C70"/>
  </w:style>
  <w:style w:type="character" w:customStyle="1" w:styleId="WW8Num4z7">
    <w:name w:val="WW8Num4z7"/>
    <w:qFormat/>
    <w:rsid w:val="00FD6C70"/>
  </w:style>
  <w:style w:type="character" w:customStyle="1" w:styleId="WW8Num4z8">
    <w:name w:val="WW8Num4z8"/>
    <w:qFormat/>
    <w:rsid w:val="00FD6C70"/>
  </w:style>
  <w:style w:type="character" w:customStyle="1" w:styleId="WW8Num5z0">
    <w:name w:val="WW8Num5z0"/>
    <w:qFormat/>
    <w:rsid w:val="00FD6C70"/>
  </w:style>
  <w:style w:type="character" w:customStyle="1" w:styleId="WW8Num5z1">
    <w:name w:val="WW8Num5z1"/>
    <w:qFormat/>
    <w:rsid w:val="00FD6C70"/>
  </w:style>
  <w:style w:type="character" w:customStyle="1" w:styleId="WW8Num5z2">
    <w:name w:val="WW8Num5z2"/>
    <w:qFormat/>
    <w:rsid w:val="00FD6C70"/>
  </w:style>
  <w:style w:type="character" w:customStyle="1" w:styleId="WW8Num5z3">
    <w:name w:val="WW8Num5z3"/>
    <w:qFormat/>
    <w:rsid w:val="00FD6C70"/>
  </w:style>
  <w:style w:type="character" w:customStyle="1" w:styleId="WW8Num5z4">
    <w:name w:val="WW8Num5z4"/>
    <w:qFormat/>
    <w:rsid w:val="00FD6C70"/>
  </w:style>
  <w:style w:type="character" w:customStyle="1" w:styleId="WW8Num5z5">
    <w:name w:val="WW8Num5z5"/>
    <w:qFormat/>
    <w:rsid w:val="00FD6C70"/>
  </w:style>
  <w:style w:type="character" w:customStyle="1" w:styleId="WW8Num5z6">
    <w:name w:val="WW8Num5z6"/>
    <w:qFormat/>
    <w:rsid w:val="00FD6C70"/>
  </w:style>
  <w:style w:type="character" w:customStyle="1" w:styleId="WW8Num5z7">
    <w:name w:val="WW8Num5z7"/>
    <w:qFormat/>
    <w:rsid w:val="00FD6C70"/>
  </w:style>
  <w:style w:type="character" w:customStyle="1" w:styleId="WW8Num5z8">
    <w:name w:val="WW8Num5z8"/>
    <w:qFormat/>
    <w:rsid w:val="00FD6C70"/>
  </w:style>
  <w:style w:type="character" w:customStyle="1" w:styleId="WW8Num6z0">
    <w:name w:val="WW8Num6z0"/>
    <w:qFormat/>
    <w:rsid w:val="00FD6C70"/>
  </w:style>
  <w:style w:type="character" w:customStyle="1" w:styleId="WW8Num6z1">
    <w:name w:val="WW8Num6z1"/>
    <w:qFormat/>
    <w:rsid w:val="00FD6C70"/>
  </w:style>
  <w:style w:type="character" w:customStyle="1" w:styleId="WW8Num6z2">
    <w:name w:val="WW8Num6z2"/>
    <w:qFormat/>
    <w:rsid w:val="00FD6C70"/>
  </w:style>
  <w:style w:type="character" w:customStyle="1" w:styleId="WW8Num6z3">
    <w:name w:val="WW8Num6z3"/>
    <w:qFormat/>
    <w:rsid w:val="00FD6C70"/>
  </w:style>
  <w:style w:type="character" w:customStyle="1" w:styleId="WW8Num6z4">
    <w:name w:val="WW8Num6z4"/>
    <w:qFormat/>
    <w:rsid w:val="00FD6C70"/>
  </w:style>
  <w:style w:type="character" w:customStyle="1" w:styleId="WW8Num6z5">
    <w:name w:val="WW8Num6z5"/>
    <w:qFormat/>
    <w:rsid w:val="00FD6C70"/>
  </w:style>
  <w:style w:type="character" w:customStyle="1" w:styleId="WW8Num6z6">
    <w:name w:val="WW8Num6z6"/>
    <w:qFormat/>
    <w:rsid w:val="00FD6C70"/>
  </w:style>
  <w:style w:type="character" w:customStyle="1" w:styleId="WW8Num6z7">
    <w:name w:val="WW8Num6z7"/>
    <w:qFormat/>
    <w:rsid w:val="00FD6C70"/>
  </w:style>
  <w:style w:type="character" w:customStyle="1" w:styleId="WW8Num6z8">
    <w:name w:val="WW8Num6z8"/>
    <w:qFormat/>
    <w:rsid w:val="00FD6C70"/>
  </w:style>
  <w:style w:type="character" w:customStyle="1" w:styleId="WW8Num7z0">
    <w:name w:val="WW8Num7z0"/>
    <w:qFormat/>
    <w:rsid w:val="00FD6C70"/>
    <w:rPr>
      <w:rFonts w:ascii="Symbol" w:hAnsi="Symbol" w:cs="Symbol"/>
    </w:rPr>
  </w:style>
  <w:style w:type="character" w:customStyle="1" w:styleId="WW8Num7z1">
    <w:name w:val="WW8Num7z1"/>
    <w:qFormat/>
    <w:rsid w:val="00FD6C70"/>
  </w:style>
  <w:style w:type="character" w:customStyle="1" w:styleId="WW8Num7z2">
    <w:name w:val="WW8Num7z2"/>
    <w:qFormat/>
    <w:rsid w:val="00FD6C70"/>
  </w:style>
  <w:style w:type="character" w:customStyle="1" w:styleId="WW8Num7z3">
    <w:name w:val="WW8Num7z3"/>
    <w:qFormat/>
    <w:rsid w:val="00FD6C70"/>
  </w:style>
  <w:style w:type="character" w:customStyle="1" w:styleId="WW8Num7z4">
    <w:name w:val="WW8Num7z4"/>
    <w:qFormat/>
    <w:rsid w:val="00FD6C70"/>
  </w:style>
  <w:style w:type="character" w:customStyle="1" w:styleId="WW8Num7z5">
    <w:name w:val="WW8Num7z5"/>
    <w:qFormat/>
    <w:rsid w:val="00FD6C70"/>
  </w:style>
  <w:style w:type="character" w:customStyle="1" w:styleId="WW8Num7z6">
    <w:name w:val="WW8Num7z6"/>
    <w:qFormat/>
    <w:rsid w:val="00FD6C70"/>
  </w:style>
  <w:style w:type="character" w:customStyle="1" w:styleId="WW8Num7z7">
    <w:name w:val="WW8Num7z7"/>
    <w:qFormat/>
    <w:rsid w:val="00FD6C70"/>
  </w:style>
  <w:style w:type="character" w:customStyle="1" w:styleId="WW8Num7z8">
    <w:name w:val="WW8Num7z8"/>
    <w:qFormat/>
    <w:rsid w:val="00FD6C70"/>
  </w:style>
  <w:style w:type="character" w:customStyle="1" w:styleId="WW8Num8z0">
    <w:name w:val="WW8Num8z0"/>
    <w:qFormat/>
    <w:rsid w:val="00FD6C70"/>
  </w:style>
  <w:style w:type="character" w:customStyle="1" w:styleId="WW8Num8z1">
    <w:name w:val="WW8Num8z1"/>
    <w:qFormat/>
    <w:rsid w:val="00FD6C70"/>
  </w:style>
  <w:style w:type="character" w:customStyle="1" w:styleId="WW8Num8z2">
    <w:name w:val="WW8Num8z2"/>
    <w:qFormat/>
    <w:rsid w:val="00FD6C70"/>
  </w:style>
  <w:style w:type="character" w:customStyle="1" w:styleId="WW8Num8z3">
    <w:name w:val="WW8Num8z3"/>
    <w:qFormat/>
    <w:rsid w:val="00FD6C70"/>
  </w:style>
  <w:style w:type="character" w:customStyle="1" w:styleId="WW8Num8z4">
    <w:name w:val="WW8Num8z4"/>
    <w:qFormat/>
    <w:rsid w:val="00FD6C70"/>
  </w:style>
  <w:style w:type="character" w:customStyle="1" w:styleId="WW8Num8z5">
    <w:name w:val="WW8Num8z5"/>
    <w:qFormat/>
    <w:rsid w:val="00FD6C70"/>
  </w:style>
  <w:style w:type="character" w:customStyle="1" w:styleId="WW8Num8z6">
    <w:name w:val="WW8Num8z6"/>
    <w:qFormat/>
    <w:rsid w:val="00FD6C70"/>
  </w:style>
  <w:style w:type="character" w:customStyle="1" w:styleId="WW8Num8z7">
    <w:name w:val="WW8Num8z7"/>
    <w:qFormat/>
    <w:rsid w:val="00FD6C70"/>
  </w:style>
  <w:style w:type="character" w:customStyle="1" w:styleId="WW8Num8z8">
    <w:name w:val="WW8Num8z8"/>
    <w:qFormat/>
    <w:rsid w:val="00FD6C70"/>
  </w:style>
  <w:style w:type="character" w:customStyle="1" w:styleId="WW8Num9z0">
    <w:name w:val="WW8Num9z0"/>
    <w:qFormat/>
    <w:rsid w:val="00FD6C70"/>
  </w:style>
  <w:style w:type="character" w:customStyle="1" w:styleId="WW8Num9z1">
    <w:name w:val="WW8Num9z1"/>
    <w:qFormat/>
    <w:rsid w:val="00FD6C70"/>
  </w:style>
  <w:style w:type="character" w:customStyle="1" w:styleId="WW8Num9z2">
    <w:name w:val="WW8Num9z2"/>
    <w:qFormat/>
    <w:rsid w:val="00FD6C70"/>
  </w:style>
  <w:style w:type="character" w:customStyle="1" w:styleId="WW8Num9z3">
    <w:name w:val="WW8Num9z3"/>
    <w:qFormat/>
    <w:rsid w:val="00FD6C70"/>
  </w:style>
  <w:style w:type="character" w:customStyle="1" w:styleId="WW8Num9z4">
    <w:name w:val="WW8Num9z4"/>
    <w:qFormat/>
    <w:rsid w:val="00FD6C70"/>
  </w:style>
  <w:style w:type="character" w:customStyle="1" w:styleId="WW8Num9z5">
    <w:name w:val="WW8Num9z5"/>
    <w:qFormat/>
    <w:rsid w:val="00FD6C70"/>
  </w:style>
  <w:style w:type="character" w:customStyle="1" w:styleId="WW8Num9z6">
    <w:name w:val="WW8Num9z6"/>
    <w:qFormat/>
    <w:rsid w:val="00FD6C70"/>
  </w:style>
  <w:style w:type="character" w:customStyle="1" w:styleId="WW8Num9z7">
    <w:name w:val="WW8Num9z7"/>
    <w:qFormat/>
    <w:rsid w:val="00FD6C70"/>
  </w:style>
  <w:style w:type="character" w:customStyle="1" w:styleId="WW8Num9z8">
    <w:name w:val="WW8Num9z8"/>
    <w:qFormat/>
    <w:rsid w:val="00FD6C70"/>
  </w:style>
  <w:style w:type="character" w:customStyle="1" w:styleId="WW8Num10z0">
    <w:name w:val="WW8Num10z0"/>
    <w:qFormat/>
    <w:rsid w:val="00FD6C70"/>
  </w:style>
  <w:style w:type="character" w:customStyle="1" w:styleId="WW8Num10z1">
    <w:name w:val="WW8Num10z1"/>
    <w:qFormat/>
    <w:rsid w:val="00FD6C70"/>
  </w:style>
  <w:style w:type="character" w:customStyle="1" w:styleId="WW8Num10z2">
    <w:name w:val="WW8Num10z2"/>
    <w:qFormat/>
    <w:rsid w:val="00FD6C70"/>
  </w:style>
  <w:style w:type="character" w:customStyle="1" w:styleId="WW8Num10z3">
    <w:name w:val="WW8Num10z3"/>
    <w:qFormat/>
    <w:rsid w:val="00FD6C70"/>
  </w:style>
  <w:style w:type="character" w:customStyle="1" w:styleId="WW8Num10z4">
    <w:name w:val="WW8Num10z4"/>
    <w:qFormat/>
    <w:rsid w:val="00FD6C70"/>
  </w:style>
  <w:style w:type="character" w:customStyle="1" w:styleId="WW8Num10z5">
    <w:name w:val="WW8Num10z5"/>
    <w:qFormat/>
    <w:rsid w:val="00FD6C70"/>
  </w:style>
  <w:style w:type="character" w:customStyle="1" w:styleId="WW8Num10z6">
    <w:name w:val="WW8Num10z6"/>
    <w:qFormat/>
    <w:rsid w:val="00FD6C70"/>
  </w:style>
  <w:style w:type="character" w:customStyle="1" w:styleId="WW8Num10z7">
    <w:name w:val="WW8Num10z7"/>
    <w:qFormat/>
    <w:rsid w:val="00FD6C70"/>
  </w:style>
  <w:style w:type="character" w:customStyle="1" w:styleId="WW8Num10z8">
    <w:name w:val="WW8Num10z8"/>
    <w:qFormat/>
    <w:rsid w:val="00FD6C70"/>
  </w:style>
  <w:style w:type="character" w:customStyle="1" w:styleId="WW8Num11z0">
    <w:name w:val="WW8Num11z0"/>
    <w:qFormat/>
    <w:rsid w:val="00FD6C70"/>
    <w:rPr>
      <w:rFonts w:ascii="Symbol" w:hAnsi="Symbol" w:cs="Symbol"/>
    </w:rPr>
  </w:style>
  <w:style w:type="character" w:customStyle="1" w:styleId="WW8Num11z1">
    <w:name w:val="WW8Num11z1"/>
    <w:qFormat/>
    <w:rsid w:val="00FD6C70"/>
    <w:rPr>
      <w:rFonts w:ascii="Courier New" w:hAnsi="Courier New" w:cs="Courier New"/>
    </w:rPr>
  </w:style>
  <w:style w:type="character" w:customStyle="1" w:styleId="WW8Num11z2">
    <w:name w:val="WW8Num11z2"/>
    <w:qFormat/>
    <w:rsid w:val="00FD6C70"/>
    <w:rPr>
      <w:rFonts w:ascii="Wingdings" w:hAnsi="Wingdings" w:cs="Wingdings"/>
    </w:rPr>
  </w:style>
  <w:style w:type="character" w:customStyle="1" w:styleId="WW8Num12z0">
    <w:name w:val="WW8Num12z0"/>
    <w:qFormat/>
    <w:rsid w:val="00FD6C70"/>
    <w:rPr>
      <w:rFonts w:ascii="Wingdings" w:eastAsia="Times New Roman" w:hAnsi="Wingdings" w:cs="Times New Roman"/>
    </w:rPr>
  </w:style>
  <w:style w:type="character" w:customStyle="1" w:styleId="WW8Num12z1">
    <w:name w:val="WW8Num12z1"/>
    <w:qFormat/>
    <w:rsid w:val="00FD6C70"/>
    <w:rPr>
      <w:rFonts w:ascii="Courier New" w:hAnsi="Courier New" w:cs="Courier New"/>
    </w:rPr>
  </w:style>
  <w:style w:type="character" w:customStyle="1" w:styleId="WW8Num12z2">
    <w:name w:val="WW8Num12z2"/>
    <w:qFormat/>
    <w:rsid w:val="00FD6C70"/>
    <w:rPr>
      <w:rFonts w:ascii="Wingdings" w:hAnsi="Wingdings" w:cs="Wingdings"/>
    </w:rPr>
  </w:style>
  <w:style w:type="character" w:customStyle="1" w:styleId="WW8Num12z3">
    <w:name w:val="WW8Num12z3"/>
    <w:qFormat/>
    <w:rsid w:val="00FD6C70"/>
    <w:rPr>
      <w:rFonts w:ascii="Symbol" w:hAnsi="Symbol" w:cs="Symbol"/>
    </w:rPr>
  </w:style>
  <w:style w:type="character" w:customStyle="1" w:styleId="WW8Num13z0">
    <w:name w:val="WW8Num13z0"/>
    <w:qFormat/>
    <w:rsid w:val="00FD6C70"/>
    <w:rPr>
      <w:rFonts w:ascii="Times New Roman" w:eastAsia="Times New Roman" w:hAnsi="Times New Roman" w:cs="Times New Roman"/>
    </w:rPr>
  </w:style>
  <w:style w:type="character" w:customStyle="1" w:styleId="WW8Num13z1">
    <w:name w:val="WW8Num13z1"/>
    <w:qFormat/>
    <w:rsid w:val="00FD6C70"/>
    <w:rPr>
      <w:rFonts w:ascii="Courier New" w:hAnsi="Courier New" w:cs="Courier New"/>
    </w:rPr>
  </w:style>
  <w:style w:type="character" w:customStyle="1" w:styleId="WW8Num13z2">
    <w:name w:val="WW8Num13z2"/>
    <w:qFormat/>
    <w:rsid w:val="00FD6C70"/>
    <w:rPr>
      <w:rFonts w:ascii="Wingdings" w:hAnsi="Wingdings" w:cs="Wingdings"/>
    </w:rPr>
  </w:style>
  <w:style w:type="character" w:customStyle="1" w:styleId="WW8Num13z3">
    <w:name w:val="WW8Num13z3"/>
    <w:qFormat/>
    <w:rsid w:val="00FD6C70"/>
    <w:rPr>
      <w:rFonts w:ascii="Symbol" w:hAnsi="Symbol" w:cs="Symbol"/>
    </w:rPr>
  </w:style>
  <w:style w:type="character" w:customStyle="1" w:styleId="WW8Num14z0">
    <w:name w:val="WW8Num14z0"/>
    <w:qFormat/>
    <w:rsid w:val="00FD6C70"/>
    <w:rPr>
      <w:rFonts w:ascii="Symbol" w:hAnsi="Symbol" w:cs="Symbol"/>
    </w:rPr>
  </w:style>
  <w:style w:type="character" w:customStyle="1" w:styleId="WW8Num14z1">
    <w:name w:val="WW8Num14z1"/>
    <w:qFormat/>
    <w:rsid w:val="00FD6C70"/>
    <w:rPr>
      <w:rFonts w:ascii="Courier New" w:hAnsi="Courier New" w:cs="Courier New"/>
    </w:rPr>
  </w:style>
  <w:style w:type="character" w:customStyle="1" w:styleId="WW8Num14z2">
    <w:name w:val="WW8Num14z2"/>
    <w:qFormat/>
    <w:rsid w:val="00FD6C70"/>
    <w:rPr>
      <w:rFonts w:ascii="Wingdings" w:hAnsi="Wingdings" w:cs="Wingdings"/>
    </w:rPr>
  </w:style>
  <w:style w:type="character" w:customStyle="1" w:styleId="WW8Num15z0">
    <w:name w:val="WW8Num15z0"/>
    <w:qFormat/>
    <w:rsid w:val="00FD6C70"/>
    <w:rPr>
      <w:rFonts w:ascii="Symbol" w:hAnsi="Symbol" w:cs="Symbol"/>
    </w:rPr>
  </w:style>
  <w:style w:type="character" w:customStyle="1" w:styleId="WW8Num15z1">
    <w:name w:val="WW8Num15z1"/>
    <w:qFormat/>
    <w:rsid w:val="00FD6C70"/>
    <w:rPr>
      <w:rFonts w:ascii="Courier New" w:hAnsi="Courier New" w:cs="Courier New"/>
    </w:rPr>
  </w:style>
  <w:style w:type="character" w:customStyle="1" w:styleId="WW8Num15z2">
    <w:name w:val="WW8Num15z2"/>
    <w:qFormat/>
    <w:rsid w:val="00FD6C70"/>
    <w:rPr>
      <w:rFonts w:ascii="Wingdings" w:hAnsi="Wingdings" w:cs="Wingdings"/>
    </w:rPr>
  </w:style>
  <w:style w:type="character" w:customStyle="1" w:styleId="WW8Num16z0">
    <w:name w:val="WW8Num16z0"/>
    <w:qFormat/>
    <w:rsid w:val="00FD6C70"/>
  </w:style>
  <w:style w:type="character" w:customStyle="1" w:styleId="WW8Num17z0">
    <w:name w:val="WW8Num17z0"/>
    <w:qFormat/>
    <w:rsid w:val="00FD6C70"/>
    <w:rPr>
      <w:rFonts w:ascii="Wingdings" w:hAnsi="Wingdings" w:cs="Wingdings"/>
    </w:rPr>
  </w:style>
  <w:style w:type="character" w:customStyle="1" w:styleId="WW8Num17z1">
    <w:name w:val="WW8Num17z1"/>
    <w:qFormat/>
    <w:rsid w:val="00FD6C70"/>
    <w:rPr>
      <w:rFonts w:ascii="Courier New" w:hAnsi="Courier New" w:cs="Courier New"/>
    </w:rPr>
  </w:style>
  <w:style w:type="character" w:customStyle="1" w:styleId="WW8Num17z3">
    <w:name w:val="WW8Num17z3"/>
    <w:qFormat/>
    <w:rsid w:val="00FD6C70"/>
    <w:rPr>
      <w:rFonts w:ascii="Symbol" w:hAnsi="Symbol" w:cs="Symbol"/>
    </w:rPr>
  </w:style>
  <w:style w:type="character" w:customStyle="1" w:styleId="WW8Num18z0">
    <w:name w:val="WW8Num18z0"/>
    <w:qFormat/>
    <w:rsid w:val="00FD6C70"/>
    <w:rPr>
      <w:rFonts w:ascii="Wingdings" w:eastAsia="Times New Roman" w:hAnsi="Wingdings" w:cs="Times New Roman"/>
    </w:rPr>
  </w:style>
  <w:style w:type="character" w:customStyle="1" w:styleId="WW8Num18z1">
    <w:name w:val="WW8Num18z1"/>
    <w:qFormat/>
    <w:rsid w:val="00FD6C70"/>
    <w:rPr>
      <w:rFonts w:ascii="Courier New" w:hAnsi="Courier New" w:cs="Courier New"/>
    </w:rPr>
  </w:style>
  <w:style w:type="character" w:customStyle="1" w:styleId="WW8Num18z2">
    <w:name w:val="WW8Num18z2"/>
    <w:qFormat/>
    <w:rsid w:val="00FD6C70"/>
    <w:rPr>
      <w:rFonts w:ascii="Wingdings" w:hAnsi="Wingdings" w:cs="Wingdings"/>
    </w:rPr>
  </w:style>
  <w:style w:type="character" w:customStyle="1" w:styleId="WW8Num18z3">
    <w:name w:val="WW8Num18z3"/>
    <w:qFormat/>
    <w:rsid w:val="00FD6C70"/>
    <w:rPr>
      <w:rFonts w:ascii="Symbol" w:hAnsi="Symbol" w:cs="Symbol"/>
    </w:rPr>
  </w:style>
  <w:style w:type="character" w:customStyle="1" w:styleId="WW8Num19z0">
    <w:name w:val="WW8Num19z0"/>
    <w:qFormat/>
    <w:rsid w:val="00FD6C70"/>
    <w:rPr>
      <w:rFonts w:ascii="Wingdings" w:eastAsia="Times New Roman" w:hAnsi="Wingdings" w:cs="Times New Roman"/>
    </w:rPr>
  </w:style>
  <w:style w:type="character" w:customStyle="1" w:styleId="WW8Num19z1">
    <w:name w:val="WW8Num19z1"/>
    <w:qFormat/>
    <w:rsid w:val="00FD6C70"/>
    <w:rPr>
      <w:rFonts w:ascii="Courier New" w:hAnsi="Courier New" w:cs="Courier New"/>
    </w:rPr>
  </w:style>
  <w:style w:type="character" w:customStyle="1" w:styleId="WW8Num19z2">
    <w:name w:val="WW8Num19z2"/>
    <w:qFormat/>
    <w:rsid w:val="00FD6C70"/>
    <w:rPr>
      <w:rFonts w:ascii="Wingdings" w:hAnsi="Wingdings" w:cs="Wingdings"/>
    </w:rPr>
  </w:style>
  <w:style w:type="character" w:customStyle="1" w:styleId="WW8Num19z3">
    <w:name w:val="WW8Num19z3"/>
    <w:qFormat/>
    <w:rsid w:val="00FD6C70"/>
    <w:rPr>
      <w:rFonts w:ascii="Symbol" w:hAnsi="Symbol" w:cs="Symbol"/>
    </w:rPr>
  </w:style>
  <w:style w:type="character" w:customStyle="1" w:styleId="WW8Num20z0">
    <w:name w:val="WW8Num20z0"/>
    <w:qFormat/>
    <w:rsid w:val="00FD6C70"/>
  </w:style>
  <w:style w:type="character" w:customStyle="1" w:styleId="WW8Num20z1">
    <w:name w:val="WW8Num20z1"/>
    <w:qFormat/>
    <w:rsid w:val="00FD6C70"/>
  </w:style>
  <w:style w:type="character" w:customStyle="1" w:styleId="WW8Num20z2">
    <w:name w:val="WW8Num20z2"/>
    <w:qFormat/>
    <w:rsid w:val="00FD6C70"/>
  </w:style>
  <w:style w:type="character" w:customStyle="1" w:styleId="WW8Num20z3">
    <w:name w:val="WW8Num20z3"/>
    <w:qFormat/>
    <w:rsid w:val="00FD6C70"/>
  </w:style>
  <w:style w:type="character" w:customStyle="1" w:styleId="WW8Num20z4">
    <w:name w:val="WW8Num20z4"/>
    <w:qFormat/>
    <w:rsid w:val="00FD6C70"/>
  </w:style>
  <w:style w:type="character" w:customStyle="1" w:styleId="WW8Num20z5">
    <w:name w:val="WW8Num20z5"/>
    <w:qFormat/>
    <w:rsid w:val="00FD6C70"/>
  </w:style>
  <w:style w:type="character" w:customStyle="1" w:styleId="WW8Num20z6">
    <w:name w:val="WW8Num20z6"/>
    <w:qFormat/>
    <w:rsid w:val="00FD6C70"/>
  </w:style>
  <w:style w:type="character" w:customStyle="1" w:styleId="WW8Num20z7">
    <w:name w:val="WW8Num20z7"/>
    <w:qFormat/>
    <w:rsid w:val="00FD6C70"/>
  </w:style>
  <w:style w:type="character" w:customStyle="1" w:styleId="WW8Num20z8">
    <w:name w:val="WW8Num20z8"/>
    <w:qFormat/>
    <w:rsid w:val="00FD6C70"/>
  </w:style>
  <w:style w:type="character" w:customStyle="1" w:styleId="WW8Num21z0">
    <w:name w:val="WW8Num21z0"/>
    <w:qFormat/>
    <w:rsid w:val="00FD6C70"/>
    <w:rPr>
      <w:rFonts w:ascii="Symbol" w:hAnsi="Symbol" w:cs="Symbol"/>
      <w:color w:val="211D1E"/>
      <w:sz w:val="20"/>
      <w:szCs w:val="20"/>
    </w:rPr>
  </w:style>
  <w:style w:type="character" w:customStyle="1" w:styleId="WW8Num21z1">
    <w:name w:val="WW8Num21z1"/>
    <w:qFormat/>
    <w:rsid w:val="00FD6C70"/>
    <w:rPr>
      <w:rFonts w:ascii="Courier New" w:hAnsi="Courier New" w:cs="Courier New"/>
    </w:rPr>
  </w:style>
  <w:style w:type="character" w:customStyle="1" w:styleId="WW8Num21z2">
    <w:name w:val="WW8Num21z2"/>
    <w:qFormat/>
    <w:rsid w:val="00FD6C70"/>
    <w:rPr>
      <w:rFonts w:ascii="Wingdings" w:hAnsi="Wingdings" w:cs="Wingdings"/>
    </w:rPr>
  </w:style>
  <w:style w:type="character" w:customStyle="1" w:styleId="WW8Num22z0">
    <w:name w:val="WW8Num22z0"/>
    <w:qFormat/>
    <w:rsid w:val="00FD6C70"/>
    <w:rPr>
      <w:rFonts w:ascii="Symbol" w:hAnsi="Symbol" w:cs="Symbol"/>
    </w:rPr>
  </w:style>
  <w:style w:type="character" w:customStyle="1" w:styleId="WW8Num22z1">
    <w:name w:val="WW8Num22z1"/>
    <w:qFormat/>
    <w:rsid w:val="00FD6C70"/>
    <w:rPr>
      <w:rFonts w:ascii="Courier New" w:hAnsi="Courier New" w:cs="Courier New"/>
    </w:rPr>
  </w:style>
  <w:style w:type="character" w:customStyle="1" w:styleId="WW8Num22z2">
    <w:name w:val="WW8Num22z2"/>
    <w:qFormat/>
    <w:rsid w:val="00FD6C70"/>
    <w:rPr>
      <w:rFonts w:ascii="Wingdings" w:hAnsi="Wingdings" w:cs="Wingdings"/>
    </w:rPr>
  </w:style>
  <w:style w:type="character" w:customStyle="1" w:styleId="WW8Num23z0">
    <w:name w:val="WW8Num23z0"/>
    <w:qFormat/>
    <w:rsid w:val="00FD6C70"/>
    <w:rPr>
      <w:rFonts w:ascii="Times New Roman" w:eastAsia="Times New Roman" w:hAnsi="Times New Roman" w:cs="Times New Roman"/>
    </w:rPr>
  </w:style>
  <w:style w:type="character" w:customStyle="1" w:styleId="WW8Num23z1">
    <w:name w:val="WW8Num23z1"/>
    <w:qFormat/>
    <w:rsid w:val="00FD6C70"/>
    <w:rPr>
      <w:rFonts w:ascii="Courier New" w:hAnsi="Courier New" w:cs="Courier New"/>
    </w:rPr>
  </w:style>
  <w:style w:type="character" w:customStyle="1" w:styleId="WW8Num23z2">
    <w:name w:val="WW8Num23z2"/>
    <w:qFormat/>
    <w:rsid w:val="00FD6C70"/>
    <w:rPr>
      <w:rFonts w:ascii="Wingdings" w:hAnsi="Wingdings" w:cs="Wingdings"/>
    </w:rPr>
  </w:style>
  <w:style w:type="character" w:customStyle="1" w:styleId="WW8Num23z3">
    <w:name w:val="WW8Num23z3"/>
    <w:qFormat/>
    <w:rsid w:val="00FD6C70"/>
    <w:rPr>
      <w:rFonts w:ascii="Symbol" w:hAnsi="Symbol" w:cs="Symbol"/>
    </w:rPr>
  </w:style>
  <w:style w:type="character" w:customStyle="1" w:styleId="WW8Num24z0">
    <w:name w:val="WW8Num24z0"/>
    <w:qFormat/>
    <w:rsid w:val="00FD6C70"/>
  </w:style>
  <w:style w:type="character" w:customStyle="1" w:styleId="WW8Num24z1">
    <w:name w:val="WW8Num24z1"/>
    <w:qFormat/>
    <w:rsid w:val="00FD6C70"/>
  </w:style>
  <w:style w:type="character" w:customStyle="1" w:styleId="WW8Num24z2">
    <w:name w:val="WW8Num24z2"/>
    <w:qFormat/>
    <w:rsid w:val="00FD6C70"/>
  </w:style>
  <w:style w:type="character" w:customStyle="1" w:styleId="WW8Num24z3">
    <w:name w:val="WW8Num24z3"/>
    <w:qFormat/>
    <w:rsid w:val="00FD6C70"/>
  </w:style>
  <w:style w:type="character" w:customStyle="1" w:styleId="WW8Num24z4">
    <w:name w:val="WW8Num24z4"/>
    <w:qFormat/>
    <w:rsid w:val="00FD6C70"/>
  </w:style>
  <w:style w:type="character" w:customStyle="1" w:styleId="WW8Num24z5">
    <w:name w:val="WW8Num24z5"/>
    <w:qFormat/>
    <w:rsid w:val="00FD6C70"/>
  </w:style>
  <w:style w:type="character" w:customStyle="1" w:styleId="WW8Num24z6">
    <w:name w:val="WW8Num24z6"/>
    <w:qFormat/>
    <w:rsid w:val="00FD6C70"/>
  </w:style>
  <w:style w:type="character" w:customStyle="1" w:styleId="WW8Num24z7">
    <w:name w:val="WW8Num24z7"/>
    <w:qFormat/>
    <w:rsid w:val="00FD6C70"/>
  </w:style>
  <w:style w:type="character" w:customStyle="1" w:styleId="WW8Num24z8">
    <w:name w:val="WW8Num24z8"/>
    <w:qFormat/>
    <w:rsid w:val="00FD6C70"/>
  </w:style>
  <w:style w:type="character" w:customStyle="1" w:styleId="CollegamentoInternet">
    <w:name w:val="Collegamento Internet"/>
    <w:rsid w:val="00FD6C70"/>
    <w:rPr>
      <w:color w:val="0000FF"/>
      <w:u w:val="single"/>
    </w:rPr>
  </w:style>
  <w:style w:type="character" w:customStyle="1" w:styleId="IntestazioneCarattere">
    <w:name w:val="Intestazione Carattere"/>
    <w:qFormat/>
    <w:rsid w:val="00FD6C70"/>
    <w:rPr>
      <w:sz w:val="24"/>
      <w:szCs w:val="24"/>
    </w:rPr>
  </w:style>
  <w:style w:type="character" w:customStyle="1" w:styleId="RientrocorpodeltestoCarattere">
    <w:name w:val="Rientro corpo del testo Carattere"/>
    <w:qFormat/>
    <w:rsid w:val="00FD6C70"/>
    <w:rPr>
      <w:sz w:val="24"/>
      <w:szCs w:val="24"/>
    </w:rPr>
  </w:style>
  <w:style w:type="character" w:customStyle="1" w:styleId="PidipaginaCarattere">
    <w:name w:val="Piè di pagina Carattere"/>
    <w:qFormat/>
    <w:rsid w:val="00FD6C70"/>
  </w:style>
  <w:style w:type="character" w:customStyle="1" w:styleId="Titolo1Carattere">
    <w:name w:val="Titolo 1 Carattere"/>
    <w:basedOn w:val="Carpredefinitoparagrafo"/>
    <w:qFormat/>
    <w:rsid w:val="00FD6C70"/>
    <w:rPr>
      <w:rFonts w:ascii="Verdana" w:hAnsi="Verdana" w:cs="Verdana"/>
      <w:b/>
      <w:sz w:val="24"/>
    </w:rPr>
  </w:style>
  <w:style w:type="character" w:customStyle="1" w:styleId="TestonormaleCarattere">
    <w:name w:val="Testo normale Carattere"/>
    <w:basedOn w:val="Carpredefinitoparagrafo"/>
    <w:qFormat/>
    <w:rsid w:val="00FD6C70"/>
    <w:rPr>
      <w:rFonts w:ascii="Courier New" w:hAnsi="Courier New" w:cs="Courier New"/>
    </w:rPr>
  </w:style>
  <w:style w:type="character" w:customStyle="1" w:styleId="TestonotaapidipaginaCarattere">
    <w:name w:val="Testo nota a piè di pagina Carattere"/>
    <w:basedOn w:val="Carpredefinitoparagrafo"/>
    <w:qFormat/>
    <w:rsid w:val="00FD6C70"/>
  </w:style>
  <w:style w:type="character" w:customStyle="1" w:styleId="Caratterinotaapidipagina">
    <w:name w:val="Caratteri nota a piè di pagina"/>
    <w:basedOn w:val="Carpredefinitoparagrafo"/>
    <w:qFormat/>
    <w:rsid w:val="00FD6C70"/>
    <w:rPr>
      <w:vertAlign w:val="superscript"/>
    </w:rPr>
  </w:style>
  <w:style w:type="paragraph" w:styleId="Titolo">
    <w:name w:val="Title"/>
    <w:basedOn w:val="Normale"/>
    <w:next w:val="Corpodeltesto"/>
    <w:qFormat/>
    <w:rsid w:val="00FD6C70"/>
    <w:pPr>
      <w:keepNext/>
      <w:spacing w:before="240" w:after="120"/>
    </w:pPr>
    <w:rPr>
      <w:rFonts w:ascii="Liberation Sans" w:eastAsia="Microsoft YaHei" w:hAnsi="Liberation Sans" w:cs="Lucida Sans"/>
      <w:sz w:val="28"/>
      <w:szCs w:val="28"/>
    </w:rPr>
  </w:style>
  <w:style w:type="paragraph" w:styleId="Corpodeltesto">
    <w:name w:val="Body Text"/>
    <w:basedOn w:val="Normale"/>
    <w:rsid w:val="00FD6C70"/>
    <w:pPr>
      <w:spacing w:after="140" w:line="276" w:lineRule="auto"/>
    </w:pPr>
  </w:style>
  <w:style w:type="paragraph" w:styleId="Elenco">
    <w:name w:val="List"/>
    <w:basedOn w:val="Corpodeltesto"/>
    <w:rsid w:val="00FD6C70"/>
    <w:rPr>
      <w:rFonts w:cs="Lucida Sans"/>
    </w:rPr>
  </w:style>
  <w:style w:type="paragraph" w:styleId="Didascalia">
    <w:name w:val="caption"/>
    <w:basedOn w:val="Normale"/>
    <w:qFormat/>
    <w:rsid w:val="00FD6C70"/>
    <w:pPr>
      <w:suppressLineNumbers/>
      <w:spacing w:before="120" w:after="120"/>
    </w:pPr>
    <w:rPr>
      <w:rFonts w:cs="Lucida Sans"/>
      <w:i/>
      <w:iCs/>
    </w:rPr>
  </w:style>
  <w:style w:type="paragraph" w:customStyle="1" w:styleId="Indice">
    <w:name w:val="Indice"/>
    <w:basedOn w:val="Normale"/>
    <w:qFormat/>
    <w:rsid w:val="00FD6C70"/>
    <w:pPr>
      <w:suppressLineNumbers/>
    </w:pPr>
    <w:rPr>
      <w:rFonts w:cs="Lucida Sans"/>
    </w:rPr>
  </w:style>
  <w:style w:type="paragraph" w:styleId="Pidipagina">
    <w:name w:val="footer"/>
    <w:basedOn w:val="Normale"/>
    <w:rsid w:val="00FD6C70"/>
    <w:pPr>
      <w:tabs>
        <w:tab w:val="center" w:pos="4819"/>
        <w:tab w:val="right" w:pos="9638"/>
      </w:tabs>
    </w:pPr>
    <w:rPr>
      <w:sz w:val="20"/>
      <w:szCs w:val="20"/>
    </w:rPr>
  </w:style>
  <w:style w:type="paragraph" w:styleId="Intestazione">
    <w:name w:val="header"/>
    <w:basedOn w:val="Normale"/>
    <w:rsid w:val="00FD6C70"/>
    <w:pPr>
      <w:tabs>
        <w:tab w:val="center" w:pos="4819"/>
        <w:tab w:val="right" w:pos="9638"/>
      </w:tabs>
    </w:pPr>
  </w:style>
  <w:style w:type="paragraph" w:styleId="Testofumetto">
    <w:name w:val="Balloon Text"/>
    <w:basedOn w:val="Normale"/>
    <w:qFormat/>
    <w:rsid w:val="00FD6C70"/>
    <w:rPr>
      <w:rFonts w:ascii="Tahoma" w:hAnsi="Tahoma" w:cs="Tahoma"/>
      <w:sz w:val="16"/>
      <w:szCs w:val="16"/>
    </w:rPr>
  </w:style>
  <w:style w:type="paragraph" w:styleId="Rientrocorpodeltesto">
    <w:name w:val="Body Text Indent"/>
    <w:basedOn w:val="Normale"/>
    <w:rsid w:val="00FD6C70"/>
    <w:pPr>
      <w:ind w:left="60"/>
    </w:pPr>
  </w:style>
  <w:style w:type="paragraph" w:styleId="Paragrafoelenco">
    <w:name w:val="List Paragraph"/>
    <w:basedOn w:val="Normale"/>
    <w:qFormat/>
    <w:rsid w:val="00FD6C70"/>
    <w:pPr>
      <w:ind w:left="708"/>
    </w:pPr>
  </w:style>
  <w:style w:type="paragraph" w:styleId="Testonormale">
    <w:name w:val="Plain Text"/>
    <w:basedOn w:val="Normale"/>
    <w:qFormat/>
    <w:rsid w:val="00FD6C70"/>
    <w:rPr>
      <w:rFonts w:ascii="Courier New" w:hAnsi="Courier New" w:cs="Courier New"/>
      <w:sz w:val="20"/>
      <w:szCs w:val="20"/>
    </w:rPr>
  </w:style>
  <w:style w:type="paragraph" w:customStyle="1" w:styleId="Default">
    <w:name w:val="Default"/>
    <w:qFormat/>
    <w:rsid w:val="00FD6C70"/>
    <w:pPr>
      <w:widowControl w:val="0"/>
      <w:overflowPunct w:val="0"/>
    </w:pPr>
    <w:rPr>
      <w:rFonts w:ascii="UniformCondensed-Light;Times Ne" w:eastAsia="Times New Roman" w:hAnsi="UniformCondensed-Light;Times Ne" w:cs="UniformCondensed-Light;Times Ne"/>
      <w:color w:val="000000"/>
      <w:sz w:val="24"/>
      <w:lang w:bidi="ar-SA"/>
    </w:rPr>
  </w:style>
  <w:style w:type="paragraph" w:styleId="Testonotaapidipagina">
    <w:name w:val="footnote text"/>
    <w:basedOn w:val="Normale"/>
    <w:rsid w:val="00FD6C70"/>
    <w:rPr>
      <w:sz w:val="20"/>
      <w:szCs w:val="20"/>
    </w:rPr>
  </w:style>
  <w:style w:type="paragraph" w:styleId="NormaleWeb">
    <w:name w:val="Normal (Web)"/>
    <w:basedOn w:val="Normale"/>
    <w:qFormat/>
    <w:rsid w:val="00FD6C70"/>
    <w:pPr>
      <w:spacing w:before="280" w:after="280"/>
    </w:pPr>
  </w:style>
  <w:style w:type="paragraph" w:customStyle="1" w:styleId="Contenutotabella">
    <w:name w:val="Contenuto tabella"/>
    <w:basedOn w:val="Normale"/>
    <w:qFormat/>
    <w:rsid w:val="00FD6C70"/>
    <w:pPr>
      <w:suppressLineNumbers/>
    </w:pPr>
  </w:style>
  <w:style w:type="paragraph" w:customStyle="1" w:styleId="Titolotabella">
    <w:name w:val="Titolo tabella"/>
    <w:basedOn w:val="Contenutotabella"/>
    <w:qFormat/>
    <w:rsid w:val="00FD6C70"/>
    <w:pPr>
      <w:jc w:val="center"/>
    </w:pPr>
    <w:rPr>
      <w:b/>
      <w:bCs/>
    </w:rPr>
  </w:style>
  <w:style w:type="numbering" w:customStyle="1" w:styleId="WW8Num1">
    <w:name w:val="WW8Num1"/>
    <w:qFormat/>
    <w:rsid w:val="00FD6C70"/>
  </w:style>
  <w:style w:type="numbering" w:customStyle="1" w:styleId="WW8Num2">
    <w:name w:val="WW8Num2"/>
    <w:qFormat/>
    <w:rsid w:val="00FD6C70"/>
  </w:style>
  <w:style w:type="numbering" w:customStyle="1" w:styleId="WW8Num3">
    <w:name w:val="WW8Num3"/>
    <w:qFormat/>
    <w:rsid w:val="00FD6C70"/>
  </w:style>
  <w:style w:type="numbering" w:customStyle="1" w:styleId="WW8Num4">
    <w:name w:val="WW8Num4"/>
    <w:qFormat/>
    <w:rsid w:val="00FD6C70"/>
  </w:style>
  <w:style w:type="numbering" w:customStyle="1" w:styleId="WW8Num5">
    <w:name w:val="WW8Num5"/>
    <w:qFormat/>
    <w:rsid w:val="00FD6C70"/>
  </w:style>
  <w:style w:type="numbering" w:customStyle="1" w:styleId="WW8Num6">
    <w:name w:val="WW8Num6"/>
    <w:qFormat/>
    <w:rsid w:val="00FD6C70"/>
  </w:style>
  <w:style w:type="numbering" w:customStyle="1" w:styleId="WW8Num7">
    <w:name w:val="WW8Num7"/>
    <w:qFormat/>
    <w:rsid w:val="00FD6C70"/>
  </w:style>
  <w:style w:type="numbering" w:customStyle="1" w:styleId="WW8Num8">
    <w:name w:val="WW8Num8"/>
    <w:qFormat/>
    <w:rsid w:val="00FD6C70"/>
  </w:style>
  <w:style w:type="numbering" w:customStyle="1" w:styleId="WW8Num9">
    <w:name w:val="WW8Num9"/>
    <w:qFormat/>
    <w:rsid w:val="00FD6C70"/>
  </w:style>
  <w:style w:type="numbering" w:customStyle="1" w:styleId="WW8Num10">
    <w:name w:val="WW8Num10"/>
    <w:qFormat/>
    <w:rsid w:val="00FD6C70"/>
  </w:style>
  <w:style w:type="numbering" w:customStyle="1" w:styleId="WW8Num11">
    <w:name w:val="WW8Num11"/>
    <w:qFormat/>
    <w:rsid w:val="00FD6C70"/>
  </w:style>
  <w:style w:type="numbering" w:customStyle="1" w:styleId="WW8Num12">
    <w:name w:val="WW8Num12"/>
    <w:qFormat/>
    <w:rsid w:val="00FD6C70"/>
  </w:style>
  <w:style w:type="numbering" w:customStyle="1" w:styleId="WW8Num13">
    <w:name w:val="WW8Num13"/>
    <w:qFormat/>
    <w:rsid w:val="00FD6C70"/>
  </w:style>
  <w:style w:type="numbering" w:customStyle="1" w:styleId="WW8Num14">
    <w:name w:val="WW8Num14"/>
    <w:qFormat/>
    <w:rsid w:val="00FD6C70"/>
  </w:style>
  <w:style w:type="numbering" w:customStyle="1" w:styleId="WW8Num15">
    <w:name w:val="WW8Num15"/>
    <w:qFormat/>
    <w:rsid w:val="00FD6C70"/>
  </w:style>
  <w:style w:type="numbering" w:customStyle="1" w:styleId="WW8Num16">
    <w:name w:val="WW8Num16"/>
    <w:qFormat/>
    <w:rsid w:val="00FD6C70"/>
  </w:style>
  <w:style w:type="numbering" w:customStyle="1" w:styleId="WW8Num17">
    <w:name w:val="WW8Num17"/>
    <w:qFormat/>
    <w:rsid w:val="00FD6C70"/>
  </w:style>
  <w:style w:type="numbering" w:customStyle="1" w:styleId="WW8Num18">
    <w:name w:val="WW8Num18"/>
    <w:qFormat/>
    <w:rsid w:val="00FD6C70"/>
  </w:style>
  <w:style w:type="numbering" w:customStyle="1" w:styleId="WW8Num19">
    <w:name w:val="WW8Num19"/>
    <w:qFormat/>
    <w:rsid w:val="00FD6C70"/>
  </w:style>
  <w:style w:type="numbering" w:customStyle="1" w:styleId="WW8Num20">
    <w:name w:val="WW8Num20"/>
    <w:qFormat/>
    <w:rsid w:val="00FD6C70"/>
  </w:style>
  <w:style w:type="numbering" w:customStyle="1" w:styleId="WW8Num21">
    <w:name w:val="WW8Num21"/>
    <w:qFormat/>
    <w:rsid w:val="00FD6C70"/>
  </w:style>
  <w:style w:type="numbering" w:customStyle="1" w:styleId="WW8Num22">
    <w:name w:val="WW8Num22"/>
    <w:qFormat/>
    <w:rsid w:val="00FD6C70"/>
  </w:style>
  <w:style w:type="numbering" w:customStyle="1" w:styleId="WW8Num23">
    <w:name w:val="WW8Num23"/>
    <w:qFormat/>
    <w:rsid w:val="00FD6C70"/>
  </w:style>
  <w:style w:type="numbering" w:customStyle="1" w:styleId="WW8Num24">
    <w:name w:val="WW8Num24"/>
    <w:qFormat/>
    <w:rsid w:val="00FD6C7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1138</Words>
  <Characters>6489</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VERBALE N</vt:lpstr>
    </vt:vector>
  </TitlesOfParts>
  <Company/>
  <LinksUpToDate>false</LinksUpToDate>
  <CharactersWithSpaces>7612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VERBALE N</dc:title>
  <dc:subject/>
  <dc:creator>ricca</dc:creator>
  <dc:description/>
  <cp:lastModifiedBy>dallanoce</cp:lastModifiedBy>
  <cp:revision>6</cp:revision>
  <cp:lastPrinted>2018-11-12T16:16:00Z</cp:lastPrinted>
  <dcterms:created xsi:type="dcterms:W3CDTF">2020-11-13T10:35:00Z</dcterms:created>
  <dcterms:modified xsi:type="dcterms:W3CDTF">2020-11-13T14:36:00Z</dcterms:modified>
  <dc:language>it-IT</dc:language>
</cp:coreProperties>
</file>