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7F4A" w14:textId="77777777" w:rsidR="00302E04" w:rsidRDefault="00302E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302E04" w14:paraId="2C2C6157" w14:textId="77777777">
        <w:trPr>
          <w:trHeight w:val="10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32149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Docente, materia, Classe, Monteore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0BA79" w14:textId="0B0DAD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Docente:</w:t>
            </w:r>
            <w:r>
              <w:rPr>
                <w:rFonts w:eastAsia="Times New Roman" w:cs="Times New Roman"/>
                <w:b/>
              </w:rPr>
              <w:t xml:space="preserve"> Prof. Rosita Tolentino</w:t>
            </w:r>
          </w:p>
          <w:p w14:paraId="1B4E7C57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Materia:</w:t>
            </w:r>
            <w:r>
              <w:rPr>
                <w:rFonts w:eastAsia="Times New Roman" w:cs="Times New Roman"/>
                <w:b/>
              </w:rPr>
              <w:t xml:space="preserve"> Lingua e Letteratura italiana</w:t>
            </w:r>
          </w:p>
          <w:p w14:paraId="2D04DAEA" w14:textId="59663196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Classe:</w:t>
            </w:r>
            <w:r>
              <w:rPr>
                <w:rFonts w:eastAsia="Times New Roman" w:cs="Times New Roman"/>
                <w:b/>
              </w:rPr>
              <w:t xml:space="preserve"> 3^AC</w:t>
            </w:r>
          </w:p>
          <w:p w14:paraId="2E4F1D86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ore: </w:t>
            </w:r>
            <w:r>
              <w:t>33</w:t>
            </w:r>
          </w:p>
        </w:tc>
      </w:tr>
      <w:tr w:rsidR="00302E04" w14:paraId="5ECDBD2D" w14:textId="77777777">
        <w:trPr>
          <w:trHeight w:val="4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2145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25AA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olor w:val="211D1E"/>
              </w:rPr>
              <w:t>Letteratura italiana</w:t>
            </w:r>
            <w:r>
              <w:rPr>
                <w:b/>
                <w:color w:val="211D1E"/>
              </w:rPr>
              <w:t>: Le origini e Dante</w:t>
            </w:r>
          </w:p>
        </w:tc>
      </w:tr>
      <w:tr w:rsidR="00302E04" w14:paraId="61619683" w14:textId="77777777">
        <w:trPr>
          <w:trHeight w:val="60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F600F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4EAD4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L’UdA intende promuovere la consapevolezza del patrimonio lessicale ed espressivo della lingua italiana.</w:t>
            </w:r>
          </w:p>
        </w:tc>
      </w:tr>
      <w:tr w:rsidR="00302E04" w14:paraId="0843945B" w14:textId="77777777">
        <w:trPr>
          <w:trHeight w:val="273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81513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D72EA" w14:textId="77777777" w:rsidR="00302E04" w:rsidRDefault="0060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Competenza in uscita n°2:</w:t>
            </w:r>
          </w:p>
          <w:p w14:paraId="141E3BF9" w14:textId="77777777" w:rsidR="00302E04" w:rsidRDefault="0060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66EF8570" w14:textId="77777777" w:rsidR="00302E04" w:rsidRDefault="0060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Competenze intermedie: </w:t>
            </w:r>
          </w:p>
          <w:p w14:paraId="0DDF0C8E" w14:textId="77777777" w:rsidR="00302E04" w:rsidRDefault="0060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1) Gestire l’interazione comunicativa, orale e scritta, con particolare attenzione al contesto professionale e al controllo dei lessici specialistici. </w:t>
            </w:r>
          </w:p>
          <w:p w14:paraId="40F16885" w14:textId="77777777" w:rsidR="00302E04" w:rsidRDefault="0060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eastAsia="Times New Roman" w:cs="Times New Roman"/>
                <w:color w:val="211D1E"/>
              </w:rPr>
              <w:t>2) Comprendere e interpretare testi letterari</w:t>
            </w:r>
            <w:r>
              <w:rPr>
                <w:color w:val="211D1E"/>
              </w:rPr>
              <w:t xml:space="preserve"> </w:t>
            </w:r>
            <w:r>
              <w:rPr>
                <w:rFonts w:eastAsia="Times New Roman" w:cs="Times New Roman"/>
                <w:color w:val="211D1E"/>
              </w:rPr>
              <w:t xml:space="preserve">di varia tipologia e genere con riferimenti ai periodi culturali. </w:t>
            </w:r>
          </w:p>
        </w:tc>
      </w:tr>
      <w:tr w:rsidR="00302E04" w14:paraId="1B546CCD" w14:textId="77777777">
        <w:trPr>
          <w:trHeight w:val="163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18F7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D6E29" w14:textId="77777777" w:rsidR="00302E04" w:rsidRDefault="0060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Le origini della letteratura italiana: riferimenti alla letteratura franco-provenzale.</w:t>
            </w:r>
          </w:p>
          <w:p w14:paraId="31C7D7BD" w14:textId="77777777" w:rsidR="00302E04" w:rsidRDefault="0060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Cenni alla poesia del Duecento italiano: San Francesco, poesia comico-realistica, lo Stilnovo</w:t>
            </w:r>
          </w:p>
          <w:p w14:paraId="5AAC3404" w14:textId="77777777" w:rsidR="00302E04" w:rsidRDefault="0060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eastAsia="Times New Roman" w:cs="Times New Roman"/>
                <w:b/>
                <w:color w:val="211D1E"/>
              </w:rPr>
              <w:t>Dante</w:t>
            </w:r>
            <w:r>
              <w:rPr>
                <w:rFonts w:eastAsia="Times New Roman" w:cs="Times New Roman"/>
                <w:color w:val="211D1E"/>
              </w:rPr>
              <w:t xml:space="preserve"> e lo Stilnovo: “Tanto gentile”; dalla “Divina Commedia”: Inferno cant</w:t>
            </w:r>
            <w:r>
              <w:rPr>
                <w:rFonts w:eastAsia="Times New Roman" w:cs="Times New Roman"/>
                <w:color w:val="211D1E"/>
              </w:rPr>
              <w:t xml:space="preserve">i I-III-V-XXVI-XXXIII; Paradiso canti XI - XXXIII. </w:t>
            </w:r>
          </w:p>
        </w:tc>
      </w:tr>
      <w:tr w:rsidR="00302E04" w14:paraId="648032D4" w14:textId="77777777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A4CE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2C61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Asse dei linguaggi: Lingua e letteratura italiana</w:t>
            </w:r>
          </w:p>
          <w:p w14:paraId="6C647242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Asse storico-sociale.</w:t>
            </w:r>
          </w:p>
        </w:tc>
      </w:tr>
      <w:tr w:rsidR="00302E04" w14:paraId="0C8E330E" w14:textId="77777777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ADBBD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AAA3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Consapevolezza culturale e sviluppo della persona umana;</w:t>
            </w:r>
          </w:p>
          <w:p w14:paraId="4A6B2C45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Comprendere e interpretare testi letterari di vario tipo, orali e scritti. Il tema di tipologia A</w:t>
            </w:r>
          </w:p>
        </w:tc>
      </w:tr>
      <w:tr w:rsidR="00302E04" w14:paraId="04FD4C5E" w14:textId="77777777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94759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0212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Ascolto e </w:t>
            </w:r>
            <w:r>
              <w:rPr>
                <w:rFonts w:eastAsia="Times New Roman" w:cs="Times New Roman"/>
                <w:b/>
                <w:color w:val="211D1E"/>
              </w:rPr>
              <w:t>partecipazione attiva</w:t>
            </w:r>
            <w:r>
              <w:rPr>
                <w:rFonts w:eastAsia="Times New Roman" w:cs="Times New Roman"/>
                <w:color w:val="211D1E"/>
              </w:rPr>
              <w:t xml:space="preserve"> alle diverse esperienze di apprendimento proposte.</w:t>
            </w:r>
          </w:p>
          <w:p w14:paraId="19B30CC3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302E04" w14:paraId="4BC25DC1" w14:textId="77777777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7561E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F7792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Lezioni frontali, dialogate e partecipate</w:t>
            </w:r>
            <w:r>
              <w:rPr>
                <w:rFonts w:eastAsia="Times New Roman" w:cs="Times New Roman"/>
              </w:rPr>
              <w:t>; i docenti coinvolti proporranno inoltre diverse  esperienze di apprendimento attenendosi alle note del Ministero che regolano la Didattica a distanza (</w:t>
            </w:r>
            <w:r>
              <w:rPr>
                <w:rFonts w:eastAsia="Times New Roman" w:cs="Times New Roman"/>
                <w:b/>
              </w:rPr>
              <w:t>DAD</w:t>
            </w:r>
            <w:r>
              <w:rPr>
                <w:rFonts w:eastAsia="Times New Roman" w:cs="Times New Roman"/>
              </w:rPr>
              <w:t>).</w:t>
            </w:r>
          </w:p>
          <w:p w14:paraId="687AD821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302E04" w14:paraId="62D694F9" w14:textId="77777777">
        <w:trPr>
          <w:trHeight w:val="4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380F0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9. Monteore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67080" w14:textId="77777777" w:rsidR="00302E04" w:rsidRDefault="0060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>33</w:t>
            </w:r>
            <w:r>
              <w:rPr>
                <w:rFonts w:eastAsia="Times New Roman" w:cs="Times New Roman"/>
                <w:b/>
                <w:color w:val="211D1E"/>
              </w:rPr>
              <w:t xml:space="preserve"> ore da settembre a dicembre</w:t>
            </w:r>
          </w:p>
        </w:tc>
      </w:tr>
      <w:tr w:rsidR="00302E04" w14:paraId="7363ED97" w14:textId="77777777">
        <w:trPr>
          <w:trHeight w:val="6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F051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947CA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olor w:val="211D1E"/>
              </w:rPr>
              <w:t>Libri di testo</w:t>
            </w:r>
            <w:r>
              <w:rPr>
                <w:rFonts w:eastAsia="Times New Roman" w:cs="Times New Roman"/>
                <w:color w:val="211D1E"/>
              </w:rPr>
              <w:t xml:space="preserve">, fotocopie, materiale fornito dai docenti, Lim (se presente) , </w:t>
            </w:r>
            <w:r>
              <w:rPr>
                <w:rFonts w:eastAsia="Times New Roman" w:cs="Times New Roman"/>
                <w:b/>
                <w:color w:val="211D1E"/>
              </w:rPr>
              <w:t>media education</w:t>
            </w:r>
            <w:r>
              <w:rPr>
                <w:rFonts w:eastAsia="Times New Roman" w:cs="Times New Roman"/>
                <w:color w:val="211D1E"/>
              </w:rPr>
              <w:t>, Google classroom</w:t>
            </w:r>
          </w:p>
        </w:tc>
      </w:tr>
      <w:tr w:rsidR="00302E04" w14:paraId="5C4FBBE0" w14:textId="77777777">
        <w:trPr>
          <w:trHeight w:val="108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EB88F" w14:textId="77777777" w:rsidR="00302E04" w:rsidRDefault="0060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lastRenderedPageBreak/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B25C8" w14:textId="77777777" w:rsidR="00302E04" w:rsidRDefault="0060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In ogni verifica viene assegnato il punteggio di ogni domanda. La griglia di valutazione è riportata su ogni verifica effettuata</w:t>
            </w:r>
          </w:p>
          <w:p w14:paraId="73854FB5" w14:textId="77777777" w:rsidR="00302E04" w:rsidRDefault="0060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Conoscere le linee essenziali della vita e delle opere degli autori trattati</w:t>
            </w:r>
            <w:r>
              <w:rPr>
                <w:rFonts w:eastAsia="Times New Roman" w:cs="Times New Roman"/>
                <w:color w:val="211D1E"/>
              </w:rPr>
              <w:t xml:space="preserve"> </w:t>
            </w:r>
          </w:p>
        </w:tc>
      </w:tr>
    </w:tbl>
    <w:p w14:paraId="79E77A94" w14:textId="77777777" w:rsidR="00302E04" w:rsidRDefault="00302E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05689C9" w14:textId="77777777" w:rsidR="00302E04" w:rsidRDefault="00302E0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14:paraId="52F0ADF9" w14:textId="77777777" w:rsidR="00302E04" w:rsidRDefault="00302E0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14:paraId="764F0E02" w14:textId="77777777" w:rsidR="00302E04" w:rsidRDefault="00302E0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302E04" w14:paraId="79EF27FE" w14:textId="77777777">
        <w:trPr>
          <w:trHeight w:val="97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959C9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Docente, materia, Classe, Monteore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65FD" w14:textId="77777777" w:rsidR="00302E04" w:rsidRDefault="00601216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</w:p>
          <w:p w14:paraId="7F9358F2" w14:textId="77777777" w:rsidR="00302E04" w:rsidRDefault="00601216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52C84B67" w14:textId="77777777" w:rsidR="00302E04" w:rsidRDefault="00601216">
            <w:pPr>
              <w:widowControl w:val="0"/>
              <w:rPr>
                <w:b/>
              </w:rPr>
            </w:pPr>
            <w:r>
              <w:t>Classe:</w:t>
            </w:r>
            <w:r>
              <w:rPr>
                <w:b/>
              </w:rPr>
              <w:t xml:space="preserve"> 3^ </w:t>
            </w:r>
          </w:p>
          <w:p w14:paraId="69018243" w14:textId="77777777" w:rsidR="00302E04" w:rsidRDefault="00601216">
            <w:pPr>
              <w:widowControl w:val="0"/>
            </w:pPr>
            <w:r>
              <w:t>ore: 33</w:t>
            </w:r>
          </w:p>
        </w:tc>
      </w:tr>
      <w:tr w:rsidR="00302E04" w14:paraId="3F66ACEF" w14:textId="77777777">
        <w:trPr>
          <w:trHeight w:val="4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2B70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1. Titolo UdA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564BD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 xml:space="preserve">Letteratura italiana: Petrarca e Boccaccio </w:t>
            </w:r>
          </w:p>
        </w:tc>
      </w:tr>
      <w:tr w:rsidR="00302E04" w14:paraId="34D78657" w14:textId="77777777">
        <w:trPr>
          <w:trHeight w:val="58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137B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93A8A" w14:textId="77777777" w:rsidR="00302E04" w:rsidRDefault="00601216">
            <w:pPr>
              <w:widowControl w:val="0"/>
            </w:pPr>
            <w:r>
              <w:t>L’UdA intende promuovere la consapevolezza del patrimonio lessicale ed espressivo della lingua italiana.</w:t>
            </w:r>
          </w:p>
        </w:tc>
      </w:tr>
      <w:tr w:rsidR="00302E04" w14:paraId="470B2447" w14:textId="77777777">
        <w:trPr>
          <w:trHeight w:val="25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99903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FE706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14:paraId="02CEB058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4E4FC74E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14:paraId="659DE309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1) Gestire l’interazione comunicativ</w:t>
            </w:r>
            <w:r>
              <w:rPr>
                <w:color w:val="211D1E"/>
              </w:rPr>
              <w:t xml:space="preserve">a, orale e scritta, con particolare attenzione al contesto professionale e al controllo dei lessici specialistici. </w:t>
            </w:r>
          </w:p>
          <w:p w14:paraId="751BD018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302E04" w14:paraId="39BFD2B2" w14:textId="77777777">
        <w:trPr>
          <w:trHeight w:val="11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B7F81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4. Saperi essenziali (cont</w:t>
            </w:r>
            <w:r>
              <w:rPr>
                <w:b/>
                <w:color w:val="211D1E"/>
              </w:rPr>
              <w:t>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24D2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>Petrarca</w:t>
            </w:r>
            <w:r>
              <w:rPr>
                <w:color w:val="211D1E"/>
              </w:rPr>
              <w:t xml:space="preserve"> e la letteratura umanistica: letture dal “Canzoniere”;</w:t>
            </w:r>
          </w:p>
          <w:p w14:paraId="5DAC6587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b/>
                <w:color w:val="211D1E"/>
              </w:rPr>
              <w:t>Boccaccio</w:t>
            </w:r>
            <w:r>
              <w:rPr>
                <w:color w:val="211D1E"/>
              </w:rPr>
              <w:t>: dal “Decameron”:La peste, Lisabetta da Messina, Andreuccio da Perugia, Federigo degli Alberighi, Chichibio, Frate Cipolla, Calandrino, Nastagio degli Onesti.</w:t>
            </w:r>
          </w:p>
        </w:tc>
      </w:tr>
      <w:tr w:rsidR="00302E04" w14:paraId="3932A661" w14:textId="77777777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2CAA9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809F" w14:textId="77777777" w:rsidR="00302E04" w:rsidRDefault="00601216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14:paraId="2EC43BB0" w14:textId="77777777" w:rsidR="00302E04" w:rsidRDefault="00601216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302E04" w14:paraId="04DD3E5C" w14:textId="77777777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5B01A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BF9F" w14:textId="77777777" w:rsidR="00302E04" w:rsidRDefault="00601216">
            <w:pPr>
              <w:widowControl w:val="0"/>
              <w:rPr>
                <w:b/>
              </w:rPr>
            </w:pPr>
            <w:r>
              <w:rPr>
                <w:b/>
              </w:rPr>
              <w:t>Consapevolezza culturale e sviluppo della persona umana;</w:t>
            </w:r>
          </w:p>
          <w:p w14:paraId="0E80F900" w14:textId="77777777" w:rsidR="00302E04" w:rsidRDefault="00601216">
            <w:pPr>
              <w:widowControl w:val="0"/>
              <w:jc w:val="both"/>
            </w:pPr>
            <w:r>
              <w:rPr>
                <w:color w:val="211D1E"/>
              </w:rPr>
              <w:t>Comprendere e interpretare testi letterari di vario tipo, orali e scritti. Il tema di tipologia A</w:t>
            </w:r>
          </w:p>
        </w:tc>
      </w:tr>
      <w:tr w:rsidR="00302E04" w14:paraId="5FE1180B" w14:textId="77777777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DFC3B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2EBC" w14:textId="77777777" w:rsidR="00302E04" w:rsidRDefault="00601216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14:paraId="0DB7D132" w14:textId="77777777" w:rsidR="00302E04" w:rsidRDefault="00601216">
            <w:pPr>
              <w:widowControl w:val="0"/>
            </w:pPr>
            <w:r>
              <w:rPr>
                <w:color w:val="211D1E"/>
              </w:rPr>
              <w:t>Verifiche in itinere e/o finali dei percorsi o</w:t>
            </w:r>
            <w:r>
              <w:rPr>
                <w:color w:val="211D1E"/>
              </w:rPr>
              <w:t>fferti.</w:t>
            </w:r>
          </w:p>
        </w:tc>
      </w:tr>
      <w:tr w:rsidR="00302E04" w14:paraId="39A8461E" w14:textId="77777777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456A1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C4942" w14:textId="77777777" w:rsidR="00302E04" w:rsidRDefault="00601216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>; i docenti coinvolti proporranno inoltre diverse  esperienze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14:paraId="647362F5" w14:textId="77777777" w:rsidR="00302E04" w:rsidRDefault="00601216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302E04" w14:paraId="7878DB9F" w14:textId="77777777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C312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lastRenderedPageBreak/>
              <w:t>9. Monteore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38AB" w14:textId="77777777" w:rsidR="00302E04" w:rsidRDefault="00601216">
            <w:pPr>
              <w:rPr>
                <w:b/>
              </w:rPr>
            </w:pPr>
            <w:r>
              <w:rPr>
                <w:b/>
                <w:color w:val="211D1E"/>
              </w:rPr>
              <w:t>33 ore da gennaio a marzo</w:t>
            </w:r>
          </w:p>
        </w:tc>
      </w:tr>
      <w:tr w:rsidR="00302E04" w14:paraId="53CACF6E" w14:textId="77777777">
        <w:trPr>
          <w:trHeight w:val="6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E6B5B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960FF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Lim (se presente) , </w:t>
            </w:r>
            <w:r>
              <w:rPr>
                <w:b/>
                <w:color w:val="211D1E"/>
              </w:rPr>
              <w:t>media education</w:t>
            </w:r>
            <w:r>
              <w:rPr>
                <w:color w:val="211D1E"/>
              </w:rPr>
              <w:t>, Google classroom</w:t>
            </w:r>
          </w:p>
        </w:tc>
      </w:tr>
      <w:tr w:rsidR="00302E04" w14:paraId="00F0B694" w14:textId="77777777">
        <w:trPr>
          <w:trHeight w:val="10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4A307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F04E1" w14:textId="77777777" w:rsidR="00302E04" w:rsidRDefault="00601216">
            <w:pPr>
              <w:rPr>
                <w:color w:val="211D1E"/>
              </w:rPr>
            </w:pPr>
            <w:r>
              <w:rPr>
                <w:color w:val="211D1E"/>
              </w:rPr>
              <w:t>In ogni verifica viene assegnato il punteggio di ogni domanda. La griglia di valutazione è riportata su ogni verifica effettuata</w:t>
            </w:r>
          </w:p>
          <w:p w14:paraId="431B1490" w14:textId="77777777" w:rsidR="00302E04" w:rsidRDefault="00601216"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</w:t>
            </w:r>
          </w:p>
        </w:tc>
      </w:tr>
    </w:tbl>
    <w:p w14:paraId="2D98EC36" w14:textId="77777777" w:rsidR="00302E04" w:rsidRDefault="00302E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EAAA00B" w14:textId="77777777" w:rsidR="00302E04" w:rsidRDefault="00302E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2CAB5D3" w14:textId="77777777" w:rsidR="00302E04" w:rsidRDefault="00302E0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5670"/>
      </w:tblGrid>
      <w:tr w:rsidR="00302E04" w14:paraId="4E5536D9" w14:textId="77777777">
        <w:trPr>
          <w:trHeight w:val="87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E507F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Docente, materia, Classe, M</w:t>
            </w:r>
            <w:r>
              <w:rPr>
                <w:b/>
                <w:color w:val="211D1E"/>
              </w:rPr>
              <w:t>onteore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2E0BE" w14:textId="77777777" w:rsidR="00302E04" w:rsidRDefault="00601216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</w:p>
          <w:p w14:paraId="4584B33D" w14:textId="77777777" w:rsidR="00302E04" w:rsidRDefault="00601216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0EDCF950" w14:textId="77777777" w:rsidR="00302E04" w:rsidRDefault="00601216">
            <w:pPr>
              <w:widowControl w:val="0"/>
            </w:pPr>
            <w:r>
              <w:t>Classe:</w:t>
            </w:r>
            <w:r>
              <w:rPr>
                <w:b/>
              </w:rPr>
              <w:t xml:space="preserve"> 3^ </w:t>
            </w:r>
            <w:r>
              <w:t>ore: 33</w:t>
            </w:r>
          </w:p>
        </w:tc>
      </w:tr>
      <w:tr w:rsidR="00302E04" w14:paraId="45C52622" w14:textId="77777777">
        <w:trPr>
          <w:trHeight w:val="33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5F2EE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1. Titolo UdA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574F7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Letteratura italiana: il Rinascimento</w:t>
            </w:r>
          </w:p>
        </w:tc>
      </w:tr>
      <w:tr w:rsidR="00302E04" w14:paraId="090F3668" w14:textId="77777777">
        <w:trPr>
          <w:trHeight w:val="642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4D09A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36D26" w14:textId="77777777" w:rsidR="00302E04" w:rsidRDefault="00601216">
            <w:pPr>
              <w:widowControl w:val="0"/>
            </w:pPr>
            <w:r>
              <w:t>L’UdA intende promuovere la consapevolezza del patrimonio lessicale ed espressivo della lingua italiana.</w:t>
            </w:r>
          </w:p>
        </w:tc>
      </w:tr>
      <w:tr w:rsidR="00302E04" w14:paraId="018030B8" w14:textId="77777777">
        <w:trPr>
          <w:trHeight w:val="273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6E0F7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2B83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14:paraId="55BF1AE1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1F76FEDC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14:paraId="331BFE96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1) Gestire l’interazione comunicativ</w:t>
            </w:r>
            <w:r>
              <w:rPr>
                <w:color w:val="211D1E"/>
              </w:rPr>
              <w:t xml:space="preserve">a, orale e scritta, con particolare attenzione al contesto professionale e al controllo dei lessici specialistici. </w:t>
            </w:r>
          </w:p>
          <w:p w14:paraId="540290F7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302E04" w14:paraId="2FABD28A" w14:textId="77777777">
        <w:trPr>
          <w:trHeight w:val="12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9C648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4. Saperi essenziali (contenuti)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87DEB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Machiavelli: da “Il Principe”: La volpe e il leone, Virtù contro fortuna</w:t>
            </w:r>
          </w:p>
          <w:p w14:paraId="73236377" w14:textId="77777777" w:rsidR="00302E04" w:rsidRDefault="00601216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>Ariosto: da “Orlando furioso”: IL palazzo di Atlante, Angelica e Medoro, La follia di Orlando, Astolfo sulla luna.</w:t>
            </w:r>
          </w:p>
        </w:tc>
      </w:tr>
      <w:tr w:rsidR="00302E04" w14:paraId="3963A6F0" w14:textId="77777777">
        <w:trPr>
          <w:trHeight w:val="52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8D591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08EB" w14:textId="77777777" w:rsidR="00302E04" w:rsidRDefault="00601216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14:paraId="21F11948" w14:textId="77777777" w:rsidR="00302E04" w:rsidRDefault="00601216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302E04" w14:paraId="64222FF4" w14:textId="77777777">
        <w:trPr>
          <w:trHeight w:val="84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81F7A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6071" w14:textId="77777777" w:rsidR="00302E04" w:rsidRDefault="00601216">
            <w:pPr>
              <w:widowControl w:val="0"/>
              <w:rPr>
                <w:b/>
              </w:rPr>
            </w:pPr>
            <w:r>
              <w:rPr>
                <w:b/>
              </w:rPr>
              <w:t>Consapevolezza culturale e sviluppo della persona umana;</w:t>
            </w:r>
          </w:p>
          <w:p w14:paraId="30FC8FB7" w14:textId="77777777" w:rsidR="00302E04" w:rsidRDefault="00601216">
            <w:pPr>
              <w:widowControl w:val="0"/>
              <w:jc w:val="both"/>
            </w:pPr>
            <w:r>
              <w:rPr>
                <w:color w:val="211D1E"/>
              </w:rPr>
              <w:t>Comprendere e interpretare testi letterari di vario tipo, orali e scritti. Il tema di tipologia A</w:t>
            </w:r>
          </w:p>
        </w:tc>
      </w:tr>
      <w:tr w:rsidR="00302E04" w14:paraId="6C0BEF84" w14:textId="77777777">
        <w:trPr>
          <w:trHeight w:val="721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680A1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63ED" w14:textId="77777777" w:rsidR="00302E04" w:rsidRDefault="00601216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14:paraId="01F340DC" w14:textId="77777777" w:rsidR="00302E04" w:rsidRDefault="00601216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302E04" w14:paraId="7C84C8B2" w14:textId="77777777">
        <w:trPr>
          <w:trHeight w:val="1201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0929E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lastRenderedPageBreak/>
              <w:t xml:space="preserve">8. Attività dei docenti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584F3" w14:textId="77777777" w:rsidR="00302E04" w:rsidRDefault="00601216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>; i docenti coinvolti proporranno inoltre diverse  esperienze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14:paraId="483A380B" w14:textId="77777777" w:rsidR="00302E04" w:rsidRDefault="00601216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302E04" w14:paraId="608F59D2" w14:textId="77777777">
        <w:trPr>
          <w:trHeight w:val="46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588B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9. Monteore complessivo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573FB" w14:textId="77777777" w:rsidR="00302E04" w:rsidRDefault="00601216">
            <w:r>
              <w:rPr>
                <w:b/>
                <w:color w:val="211D1E"/>
              </w:rPr>
              <w:t>33 ore da aprile a giugno</w:t>
            </w:r>
          </w:p>
        </w:tc>
      </w:tr>
      <w:tr w:rsidR="00302E04" w14:paraId="4FF85CF1" w14:textId="77777777">
        <w:trPr>
          <w:trHeight w:val="643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ADDE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C2306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Lim (se presente) , </w:t>
            </w:r>
            <w:r>
              <w:rPr>
                <w:b/>
                <w:color w:val="211D1E"/>
              </w:rPr>
              <w:t>media education</w:t>
            </w:r>
            <w:r>
              <w:rPr>
                <w:color w:val="211D1E"/>
              </w:rPr>
              <w:t>, Google classroom</w:t>
            </w:r>
          </w:p>
        </w:tc>
      </w:tr>
      <w:tr w:rsidR="00302E04" w14:paraId="1D2CDD32" w14:textId="77777777">
        <w:trPr>
          <w:trHeight w:val="178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2797F" w14:textId="77777777" w:rsidR="00302E04" w:rsidRDefault="00601216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BBEDA" w14:textId="77777777" w:rsidR="00302E04" w:rsidRDefault="00601216">
            <w:pPr>
              <w:rPr>
                <w:color w:val="211D1E"/>
              </w:rPr>
            </w:pPr>
            <w:r>
              <w:rPr>
                <w:color w:val="211D1E"/>
              </w:rPr>
              <w:t>In ogni verifica viene assegnato il punteggio di ogni domanda. La griglia di valutazione è riportata su ogni verifica effettuata</w:t>
            </w:r>
          </w:p>
          <w:p w14:paraId="5C657022" w14:textId="77777777" w:rsidR="00302E04" w:rsidRDefault="00601216">
            <w:pPr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  </w:t>
            </w:r>
          </w:p>
          <w:p w14:paraId="3A8BB85F" w14:textId="77777777" w:rsidR="00302E04" w:rsidRDefault="00601216">
            <w:r>
              <w:rPr>
                <w:b/>
                <w:color w:val="211D1E"/>
              </w:rPr>
              <w:t>La valutazione finale delle c</w:t>
            </w:r>
            <w:r>
              <w:rPr>
                <w:b/>
                <w:color w:val="211D1E"/>
              </w:rPr>
              <w:t>ompetenze terrà conto del risultato della somma delle valutazioni intermedie, dell’impegno, della motivazione e della crescita personale</w:t>
            </w:r>
            <w:r>
              <w:rPr>
                <w:color w:val="211D1E"/>
              </w:rPr>
              <w:t xml:space="preserve"> dell’alunno al fine di promuovere il successo formativo.</w:t>
            </w:r>
          </w:p>
        </w:tc>
      </w:tr>
    </w:tbl>
    <w:p w14:paraId="5D2E81FB" w14:textId="77777777" w:rsidR="00302E04" w:rsidRDefault="00302E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302E0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8BAA" w14:textId="77777777" w:rsidR="00000000" w:rsidRDefault="00601216">
      <w:r>
        <w:separator/>
      </w:r>
    </w:p>
  </w:endnote>
  <w:endnote w:type="continuationSeparator" w:id="0">
    <w:p w14:paraId="2AC0F292" w14:textId="77777777" w:rsidR="00000000" w:rsidRDefault="0060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4748" w14:textId="77777777" w:rsidR="00302E04" w:rsidRDefault="00302E0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6A93" w14:textId="77777777" w:rsidR="00000000" w:rsidRDefault="00601216">
      <w:r>
        <w:separator/>
      </w:r>
    </w:p>
  </w:footnote>
  <w:footnote w:type="continuationSeparator" w:id="0">
    <w:p w14:paraId="004874AE" w14:textId="77777777" w:rsidR="00000000" w:rsidRDefault="0060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6E2B" w14:textId="77777777" w:rsidR="00302E04" w:rsidRDefault="006012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  <w:r>
      <w:rPr>
        <w:rFonts w:eastAsia="Times New Roman" w:cs="Times New Roman"/>
        <w:noProof/>
      </w:rPr>
      <w:drawing>
        <wp:inline distT="0" distB="0" distL="0" distR="0" wp14:anchorId="0E20B701" wp14:editId="18196267">
          <wp:extent cx="6115508" cy="828809"/>
          <wp:effectExtent l="0" t="0" r="0" b="0"/>
          <wp:docPr id="10737418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508" cy="828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132DC1" w14:textId="77777777" w:rsidR="00302E04" w:rsidRDefault="00302E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04"/>
    <w:rsid w:val="00302E04"/>
    <w:rsid w:val="0060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C2E4"/>
  <w15:docId w15:val="{4F1F6E03-9007-4019-953A-F19399D9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color w:val="000000"/>
      <w:sz w:val="20"/>
      <w:szCs w:val="2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eastAsia="Arial Unicode MS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eastAsia="Arial Unicode MS" w:cs="Arial Unicode MS"/>
      <w:color w:val="000000"/>
      <w:u w:color="000000"/>
    </w:rPr>
  </w:style>
  <w:style w:type="paragraph" w:customStyle="1" w:styleId="Titolo11">
    <w:name w:val="Titolo 11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Arial Unicode MS" w:hAnsi="Verdana" w:cs="Arial Unicode MS"/>
      <w:b/>
      <w:bCs/>
      <w:color w:val="000000"/>
      <w:u w:color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QNEmO0w69czt9Ro6McL6C1efCA==">AMUW2mWikIl4ksIWof0is9BEPv6axtPCdOaa9YYnV+Eew1/19nEyLd9Gt29/Ckd4CN/yaLYJgdGiB5f8L2mP9lQWsCkl4L/kAce3I2QjR3DGe+JplJJkJ5w=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Cappellaro Elena</cp:lastModifiedBy>
  <cp:revision>2</cp:revision>
  <dcterms:created xsi:type="dcterms:W3CDTF">2021-10-28T12:33:00Z</dcterms:created>
  <dcterms:modified xsi:type="dcterms:W3CDTF">2021-10-28T12:33:00Z</dcterms:modified>
</cp:coreProperties>
</file>