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4E54CF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IL METODO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STUDIO</w:t>
            </w:r>
          </w:p>
        </w:tc>
      </w:tr>
      <w:tr w:rsidR="004E54CF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intende fornire agli studenti il metodo per comprendere, interpretare, ricordare e rielaborare i contenuti delle lezioni nelle varie discipline scolastiche.</w:t>
            </w:r>
          </w:p>
        </w:tc>
      </w:tr>
      <w:tr w:rsidR="004E54CF" w:rsidRPr="007648E9" w:rsidTr="001E3C5E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Destinatari </w:t>
            </w:r>
          </w:p>
        </w:tc>
        <w:tc>
          <w:tcPr>
            <w:tcW w:w="5429" w:type="dxa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Classi prime di tutti gli indirizzi</w:t>
            </w:r>
          </w:p>
        </w:tc>
      </w:tr>
      <w:tr w:rsidR="004E54CF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4. Monte ore complessivo</w:t>
            </w:r>
          </w:p>
        </w:tc>
        <w:tc>
          <w:tcPr>
            <w:tcW w:w="5429" w:type="dxa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non meno di 10 ore, che possono essere aumentate in base alle esigenze della classe; i tempi di svolgimento dipendono dalle esigenze della classe.</w:t>
            </w:r>
          </w:p>
        </w:tc>
      </w:tr>
      <w:tr w:rsidR="004E54CF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5. Situazione/problema/tema di riferimento dell’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Lettura, comprensione, sintesi e rielaborazione di un capitolo di un libro di testo.</w:t>
            </w:r>
          </w:p>
        </w:tc>
      </w:tr>
      <w:tr w:rsidR="004E54CF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4E54CF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Realizzare, a seconda dei testi proposti: </w:t>
            </w:r>
          </w:p>
          <w:p w:rsidR="004E54CF" w:rsidRDefault="004E54CF" w:rsidP="004E54CF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Riassunti e sintesi;</w:t>
            </w:r>
          </w:p>
          <w:p w:rsidR="004E54CF" w:rsidRDefault="004E54CF" w:rsidP="004E54CF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Schemi, mappe concettuali, mappe mentali;</w:t>
            </w:r>
          </w:p>
          <w:p w:rsidR="004E54CF" w:rsidRPr="007648E9" w:rsidRDefault="004E54CF" w:rsidP="004E54CF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Tabelle e linee del tempo</w:t>
            </w:r>
          </w:p>
        </w:tc>
      </w:tr>
      <w:tr w:rsidR="004E54CF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Competenze target </w:t>
            </w:r>
          </w:p>
        </w:tc>
        <w:tc>
          <w:tcPr>
            <w:tcW w:w="5429" w:type="dxa"/>
            <w:vAlign w:val="center"/>
          </w:tcPr>
          <w:p w:rsidR="004E54CF" w:rsidRPr="004E54CF" w:rsidRDefault="00812FD9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812FD9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Esporre dati, eventi, trame, dando al proprio discorso un ordine e uno scopo, selezionando le informazioni significative, servendosene in modo critico, utilizzando un registro adeguato all’argomento e alla situazione.</w:t>
            </w:r>
          </w:p>
        </w:tc>
      </w:tr>
      <w:tr w:rsidR="004E54CF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8. Saperi essenziali</w:t>
            </w:r>
          </w:p>
        </w:tc>
        <w:tc>
          <w:tcPr>
            <w:tcW w:w="5429" w:type="dxa"/>
            <w:vAlign w:val="center"/>
          </w:tcPr>
          <w:p w:rsidR="004E54CF" w:rsidRDefault="004E54CF" w:rsidP="001E3C5E">
            <w:r>
              <w:t>Conoscenza della lingua italiana</w:t>
            </w:r>
          </w:p>
          <w:p w:rsidR="004E54CF" w:rsidRPr="007648E9" w:rsidRDefault="004E54CF" w:rsidP="001E3C5E">
            <w:r>
              <w:t>Conoscenza dei linguaggi settoriali</w:t>
            </w:r>
          </w:p>
          <w:p w:rsidR="004E54CF" w:rsidRPr="007648E9" w:rsidRDefault="004E54CF" w:rsidP="001E3C5E">
            <w:pPr>
              <w:rPr>
                <w:color w:val="211D1E"/>
              </w:rPr>
            </w:pPr>
          </w:p>
        </w:tc>
      </w:tr>
      <w:tr w:rsidR="004E54CF" w:rsidRPr="007648E9" w:rsidTr="001E3C5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9. Insegnamenti coinvolti </w:t>
            </w:r>
          </w:p>
        </w:tc>
        <w:tc>
          <w:tcPr>
            <w:tcW w:w="5429" w:type="dxa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Italiano </w:t>
            </w:r>
          </w:p>
        </w:tc>
      </w:tr>
      <w:tr w:rsidR="004E54CF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vAlign w:val="center"/>
          </w:tcPr>
          <w:p w:rsidR="004E54CF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1) Lettura del testo</w:t>
            </w:r>
          </w:p>
          <w:p w:rsidR="004E54CF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Scelta del metodo di sintesi appropriato in base ai caratteri del testo</w:t>
            </w:r>
          </w:p>
          <w:p w:rsidR="004E54CF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Realizzazione del prodotto di sintesi</w:t>
            </w:r>
          </w:p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3) Esposizione scritta o orale</w:t>
            </w:r>
            <w:r w:rsidRPr="007648E9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</w:p>
        </w:tc>
      </w:tr>
      <w:tr w:rsidR="004E54CF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11. Attività di accompagnamento dei docenti</w:t>
            </w:r>
          </w:p>
        </w:tc>
        <w:tc>
          <w:tcPr>
            <w:tcW w:w="5429" w:type="dxa"/>
            <w:vAlign w:val="center"/>
          </w:tcPr>
          <w:p w:rsidR="004E54CF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1) Mostrare le varie tipologie di strumenti di supporto allo studio</w:t>
            </w:r>
          </w:p>
          <w:p w:rsidR="004E54CF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Spiegare a quali tipi di testi sia conveniente applicarle</w:t>
            </w:r>
          </w:p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3) Aiutare gli studenti a rendere efficaci tali strumenti</w:t>
            </w:r>
          </w:p>
        </w:tc>
      </w:tr>
      <w:tr w:rsidR="004E54CF" w:rsidRPr="007648E9" w:rsidTr="001E3C5E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Al termine delle attività gli studenti dovranno produrre gli strumenti più utili per riuscire a studiare in modo efficace un determinato argomento</w:t>
            </w:r>
          </w:p>
        </w:tc>
      </w:tr>
      <w:tr w:rsidR="004E54CF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 prodotti verranno valutati in base alla loro efficacia per lo studio in una scala da 1 a 10.</w:t>
            </w:r>
          </w:p>
        </w:tc>
      </w:tr>
    </w:tbl>
    <w:p w:rsidR="00976822" w:rsidRDefault="00976822"/>
    <w:p w:rsidR="00976822" w:rsidRDefault="00976822">
      <w:pPr>
        <w:spacing w:after="200" w:line="276" w:lineRule="auto"/>
      </w:pPr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976822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GRAMMATICA: ORTOGRAFIA E MORFOLOGIA</w:t>
            </w:r>
          </w:p>
        </w:tc>
      </w:tr>
      <w:tr w:rsidR="00976822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ripassare l’ortografia e la morfologia della lingua italiana con l’obiettivo di produrre testi scritti in modo corretto. Le conoscenze servono anche di supporto all’insegnamento delle lingue straniere</w:t>
            </w:r>
          </w:p>
        </w:tc>
      </w:tr>
      <w:tr w:rsidR="00976822" w:rsidRPr="007648E9" w:rsidTr="001E3C5E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Destinatari </w:t>
            </w:r>
          </w:p>
        </w:tc>
        <w:tc>
          <w:tcPr>
            <w:tcW w:w="5429" w:type="dxa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Classi prime di tutti gli indirizzi</w:t>
            </w:r>
          </w:p>
        </w:tc>
      </w:tr>
      <w:tr w:rsidR="00976822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4. Monte ore complessivo</w:t>
            </w:r>
          </w:p>
        </w:tc>
        <w:tc>
          <w:tcPr>
            <w:tcW w:w="5429" w:type="dxa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non deve essere inferiore a 30 ore, corrispondenti a 1 ora settimanale.</w:t>
            </w:r>
          </w:p>
        </w:tc>
      </w:tr>
      <w:tr w:rsidR="00976822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5. Situazione/problema/tema di riferimento dell’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Affrontare la necessità di scrivere testi corretti, che rispettino le regole grammaticali, utilizzino un linguaggio preciso e siano efficaci e comprensibili.</w:t>
            </w:r>
          </w:p>
        </w:tc>
      </w:tr>
      <w:tr w:rsidR="00976822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976822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Esercizi di grammatica di diversa natura e complessità</w:t>
            </w:r>
          </w:p>
        </w:tc>
      </w:tr>
      <w:tr w:rsidR="00976822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Competenze target </w:t>
            </w:r>
          </w:p>
        </w:tc>
        <w:tc>
          <w:tcPr>
            <w:tcW w:w="5429" w:type="dxa"/>
            <w:vAlign w:val="center"/>
          </w:tcPr>
          <w:p w:rsidR="00976822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Efficacia comunicativa</w:t>
            </w:r>
          </w:p>
          <w:p w:rsidR="00976822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Correttezza ortografica e morfologica (uso dei pronomi, dei tempi e modi dei verbi, ecc.)</w:t>
            </w:r>
          </w:p>
          <w:p w:rsidR="008F7BA6" w:rsidRPr="008F7BA6" w:rsidRDefault="008F7BA6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8F7BA6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Mostrare consapevolezza delle questioni </w:t>
            </w:r>
            <w:proofErr w:type="spellStart"/>
            <w:r w:rsidRPr="008F7BA6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linguistico-culturali</w:t>
            </w:r>
            <w:proofErr w:type="spellEnd"/>
            <w:r w:rsidRPr="008F7BA6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che scaturiscono dalla traduzione e dall’adattamento da altre lingue</w:t>
            </w:r>
          </w:p>
        </w:tc>
      </w:tr>
      <w:tr w:rsidR="00976822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8. Saperi essenziali</w:t>
            </w:r>
          </w:p>
        </w:tc>
        <w:tc>
          <w:tcPr>
            <w:tcW w:w="5429" w:type="dxa"/>
            <w:vAlign w:val="center"/>
          </w:tcPr>
          <w:p w:rsidR="00976822" w:rsidRDefault="008F7BA6" w:rsidP="001E3C5E">
            <w:r w:rsidRPr="008F7BA6">
              <w:t xml:space="preserve">Il sistema e le strutture fondamentali della lingua italiana ai diversi livelli: fonologia, ortografia, morfologia, sintassi del verbo e della frase semplice, frase complessa, lessico. </w:t>
            </w:r>
          </w:p>
          <w:p w:rsidR="008F7BA6" w:rsidRPr="007648E9" w:rsidRDefault="008F7BA6" w:rsidP="001E3C5E">
            <w:pPr>
              <w:rPr>
                <w:color w:val="211D1E"/>
              </w:rPr>
            </w:pPr>
            <w:r>
              <w:t>Strutture fondamentali delle lingue straniere.</w:t>
            </w:r>
          </w:p>
        </w:tc>
      </w:tr>
      <w:tr w:rsidR="00976822" w:rsidRPr="007648E9" w:rsidTr="001E3C5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9. Insegnamenti coinvolti </w:t>
            </w:r>
          </w:p>
        </w:tc>
        <w:tc>
          <w:tcPr>
            <w:tcW w:w="5429" w:type="dxa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Italiano, Inglese, Francese, Spagnolo</w:t>
            </w:r>
          </w:p>
        </w:tc>
      </w:tr>
      <w:tr w:rsidR="00976822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vAlign w:val="center"/>
          </w:tcPr>
          <w:p w:rsidR="00976822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Esercizi grammaticali in forma tradizionale, ludica o interattiva</w:t>
            </w:r>
          </w:p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Esercizi di traduzione da una lingua all’altra</w:t>
            </w:r>
            <w:r w:rsidRPr="007648E9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</w:p>
        </w:tc>
      </w:tr>
      <w:tr w:rsidR="00976822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11. Attività di accompagnamento dei docenti</w:t>
            </w:r>
          </w:p>
        </w:tc>
        <w:tc>
          <w:tcPr>
            <w:tcW w:w="5429" w:type="dxa"/>
            <w:vAlign w:val="center"/>
          </w:tcPr>
          <w:p w:rsidR="00976822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Spiegazione dei fenomeni grammaticali</w:t>
            </w:r>
          </w:p>
          <w:p w:rsidR="00976822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Proposta di esercizi esemplificativi</w:t>
            </w:r>
          </w:p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Organizzazione di attività di recupero e potenziamento</w:t>
            </w:r>
          </w:p>
        </w:tc>
      </w:tr>
      <w:tr w:rsidR="00976822" w:rsidRPr="007648E9" w:rsidTr="001E3C5E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Testi scritti correttamente</w:t>
            </w:r>
          </w:p>
        </w:tc>
      </w:tr>
      <w:tr w:rsidR="00976822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 sia delle competenze iniziali che dei progressi in itinere, su una scala da 1 a 10.</w:t>
            </w:r>
          </w:p>
        </w:tc>
      </w:tr>
    </w:tbl>
    <w:p w:rsidR="001E3C5E" w:rsidRDefault="001E3C5E"/>
    <w:p w:rsidR="001E3C5E" w:rsidRDefault="001E3C5E">
      <w:pPr>
        <w:spacing w:after="200" w:line="276" w:lineRule="auto"/>
      </w:pPr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1E3C5E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IL TESTO LETTERARIO</w:t>
            </w:r>
          </w:p>
        </w:tc>
      </w:tr>
      <w:tr w:rsidR="001E3C5E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1E3C5E" w:rsidRPr="007648E9" w:rsidRDefault="00E00E5D" w:rsidP="00E00E5D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avvicinare gli studenti alla lettura proponendo testi tratti da romanzi di vario genere (giallo, fantascienza, romanzo realistico e sociale, ecc.)</w:t>
            </w:r>
          </w:p>
        </w:tc>
      </w:tr>
      <w:tr w:rsidR="001E3C5E" w:rsidRPr="007648E9" w:rsidTr="001E3C5E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Destinatari </w:t>
            </w:r>
          </w:p>
        </w:tc>
        <w:tc>
          <w:tcPr>
            <w:tcW w:w="5429" w:type="dxa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Classi prime di tutti gli indirizzi</w:t>
            </w:r>
          </w:p>
        </w:tc>
      </w:tr>
      <w:tr w:rsidR="001E3C5E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4. Monte ore complessivo</w:t>
            </w:r>
          </w:p>
        </w:tc>
        <w:tc>
          <w:tcPr>
            <w:tcW w:w="5429" w:type="dxa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non deve essere inferiore a 30 ore, corrispondenti a 1 ora settimanale.</w:t>
            </w:r>
          </w:p>
        </w:tc>
      </w:tr>
      <w:tr w:rsidR="001E3C5E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5. Situazione/problema/tema di riferimento dell’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</w:tcPr>
          <w:p w:rsidR="001E3C5E" w:rsidRPr="007648E9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Attraverso il testo letterario in prosa si pongono le basi per poter affrontare consapevolmente lo studio della letteratura italiana e internazionale.</w:t>
            </w:r>
          </w:p>
        </w:tc>
      </w:tr>
      <w:tr w:rsidR="001E3C5E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1E3C5E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1E3C5E" w:rsidRPr="007648E9" w:rsidRDefault="000D5E80" w:rsidP="000D5E8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Lettura e discussione dei testi proposti</w:t>
            </w:r>
          </w:p>
        </w:tc>
      </w:tr>
      <w:tr w:rsidR="001E3C5E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Competenze target </w:t>
            </w:r>
          </w:p>
        </w:tc>
        <w:tc>
          <w:tcPr>
            <w:tcW w:w="5429" w:type="dxa"/>
            <w:vAlign w:val="center"/>
          </w:tcPr>
          <w:p w:rsidR="000D5E80" w:rsidRPr="000D5E80" w:rsidRDefault="000D5E80" w:rsidP="000D5E8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0D5E8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Interpretare testi della tradizione letteraria, di vario tipo e forma, individuando la struttura tematica e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le caratteristiche del genere. </w:t>
            </w:r>
          </w:p>
          <w:p w:rsidR="001E3C5E" w:rsidRPr="007648E9" w:rsidRDefault="000D5E80" w:rsidP="000D5E80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0"/>
                <w:szCs w:val="20"/>
              </w:rPr>
            </w:pPr>
            <w:r w:rsidRPr="000D5E8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Operare collegamenti e confronti tematici tra testi di epoche e di autori diversi afferenti alle lingue e letterature oggetto di studio.</w:t>
            </w:r>
          </w:p>
        </w:tc>
      </w:tr>
      <w:tr w:rsidR="001E3C5E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8. Saperi essenziali</w:t>
            </w:r>
          </w:p>
        </w:tc>
        <w:tc>
          <w:tcPr>
            <w:tcW w:w="5429" w:type="dxa"/>
            <w:vAlign w:val="center"/>
          </w:tcPr>
          <w:p w:rsidR="001E3C5E" w:rsidRDefault="000D5E80" w:rsidP="000D5E80">
            <w:r>
              <w:t>I generi letterari: origine, caratteristiche e temi trattati.</w:t>
            </w:r>
          </w:p>
          <w:p w:rsidR="000D5E80" w:rsidRDefault="000D5E80" w:rsidP="000D5E80">
            <w:r>
              <w:t>Sistema dei personaggi</w:t>
            </w:r>
          </w:p>
          <w:p w:rsidR="000D5E80" w:rsidRDefault="000D5E80" w:rsidP="000D5E80">
            <w:r>
              <w:t>La trama e la struttura del romanzo</w:t>
            </w:r>
          </w:p>
          <w:p w:rsidR="004074DC" w:rsidRPr="007648E9" w:rsidRDefault="004074DC" w:rsidP="000D5E80">
            <w:pPr>
              <w:rPr>
                <w:color w:val="211D1E"/>
              </w:rPr>
            </w:pPr>
            <w:r w:rsidRPr="004074DC">
              <w:rPr>
                <w:color w:val="211D1E"/>
              </w:rPr>
              <w:t>Strumenti per l’analisi e l’interpretazione di testi letterari</w:t>
            </w:r>
          </w:p>
        </w:tc>
      </w:tr>
      <w:tr w:rsidR="001E3C5E" w:rsidRPr="007648E9" w:rsidTr="001E3C5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9. Insegnamenti coinvolti </w:t>
            </w:r>
          </w:p>
        </w:tc>
        <w:tc>
          <w:tcPr>
            <w:tcW w:w="5429" w:type="dxa"/>
            <w:vAlign w:val="center"/>
          </w:tcPr>
          <w:p w:rsidR="001E3C5E" w:rsidRPr="007648E9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Italiano ed eventualmente </w:t>
            </w:r>
            <w:r w:rsidR="001E3C5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Inglese, Francese, Spagnolo</w:t>
            </w:r>
          </w:p>
        </w:tc>
      </w:tr>
      <w:tr w:rsidR="001E3C5E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vAlign w:val="center"/>
          </w:tcPr>
          <w:p w:rsidR="000D5E80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Riassunto</w:t>
            </w:r>
          </w:p>
          <w:p w:rsidR="000D5E80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Analisi del testo</w:t>
            </w:r>
          </w:p>
          <w:p w:rsidR="001E3C5E" w:rsidRPr="007648E9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Discussione sui temi collegati</w:t>
            </w:r>
            <w:r w:rsidR="001E3C5E" w:rsidRPr="007648E9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</w:p>
        </w:tc>
      </w:tr>
      <w:tr w:rsidR="001E3C5E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11. Attività di accompagnamento dei docenti</w:t>
            </w:r>
          </w:p>
        </w:tc>
        <w:tc>
          <w:tcPr>
            <w:tcW w:w="5429" w:type="dxa"/>
            <w:vAlign w:val="center"/>
          </w:tcPr>
          <w:p w:rsidR="001E3C5E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Proposta dei testi</w:t>
            </w:r>
          </w:p>
          <w:p w:rsidR="000D5E80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Introduzione al genere di riferimento</w:t>
            </w:r>
          </w:p>
          <w:p w:rsidR="000D5E80" w:rsidRPr="007648E9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Analisi stilistica e contenutistica</w:t>
            </w:r>
          </w:p>
        </w:tc>
      </w:tr>
      <w:tr w:rsidR="001E3C5E" w:rsidRPr="007648E9" w:rsidTr="001E3C5E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vAlign w:val="center"/>
          </w:tcPr>
          <w:p w:rsidR="001E3C5E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Riassunto e commento dei testi proposti</w:t>
            </w:r>
          </w:p>
          <w:p w:rsidR="000D5E80" w:rsidRPr="007648E9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Eventualmente, lettura di un romanzo</w:t>
            </w:r>
          </w:p>
        </w:tc>
      </w:tr>
      <w:tr w:rsidR="001E3C5E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1E3C5E" w:rsidRPr="007648E9" w:rsidRDefault="001E3C5E" w:rsidP="000D5E8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</w:t>
            </w:r>
            <w:r w:rsidR="000D5E8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 esprime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su una scala da 1 a 10</w:t>
            </w:r>
            <w:r w:rsidR="000D5E8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secondo le indicazioni delle griglie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</w:tc>
      </w:tr>
    </w:tbl>
    <w:p w:rsidR="004074DC" w:rsidRDefault="004074DC"/>
    <w:p w:rsidR="004074DC" w:rsidRDefault="004074DC">
      <w:pPr>
        <w:spacing w:after="200" w:line="276" w:lineRule="auto"/>
      </w:pPr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4074DC" w:rsidRPr="007648E9" w:rsidTr="00C30DD1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IL TESTO NON LETTERARIO</w:t>
            </w:r>
          </w:p>
        </w:tc>
      </w:tr>
      <w:tr w:rsidR="004074DC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4074DC" w:rsidRPr="007648E9" w:rsidRDefault="004074DC" w:rsidP="004074D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stimolare la discussione e l’approfondimento di temi legati alla vita contemporanea attraverso la lettura di testi non letterari</w:t>
            </w:r>
          </w:p>
        </w:tc>
      </w:tr>
      <w:tr w:rsidR="004074DC" w:rsidRPr="007648E9" w:rsidTr="00C30DD1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Destinatari </w:t>
            </w:r>
          </w:p>
        </w:tc>
        <w:tc>
          <w:tcPr>
            <w:tcW w:w="5429" w:type="dxa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Classi prime di tutti gli indirizzi</w:t>
            </w:r>
          </w:p>
        </w:tc>
      </w:tr>
      <w:tr w:rsidR="004074DC" w:rsidRPr="007648E9" w:rsidTr="00C30DD1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4. Monte ore complessivo</w:t>
            </w:r>
          </w:p>
        </w:tc>
        <w:tc>
          <w:tcPr>
            <w:tcW w:w="5429" w:type="dxa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non deve essere inferiore a 30 ore, corrispondenti a 1 ora settimanale.</w:t>
            </w:r>
          </w:p>
        </w:tc>
      </w:tr>
      <w:tr w:rsidR="004074DC" w:rsidRPr="007648E9" w:rsidTr="00C30DD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5. Situazione/problema/tema di riferimento dell’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stimolare l’autoconsapevolezza degli studenti attraverso la riflessione critica su temi di interesse psicologico, politico, economico e sociale.</w:t>
            </w:r>
          </w:p>
        </w:tc>
      </w:tr>
      <w:tr w:rsidR="004074DC" w:rsidRPr="007648E9" w:rsidTr="00C30DD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4074DC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Lettura e discussione dei testi proposti</w:t>
            </w:r>
          </w:p>
          <w:p w:rsidR="004074DC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Dibattito guidato</w:t>
            </w:r>
          </w:p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Relazione scritta</w:t>
            </w:r>
          </w:p>
        </w:tc>
      </w:tr>
      <w:tr w:rsidR="004074DC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Competenze target </w:t>
            </w:r>
          </w:p>
        </w:tc>
        <w:tc>
          <w:tcPr>
            <w:tcW w:w="5429" w:type="dxa"/>
            <w:vAlign w:val="center"/>
          </w:tcPr>
          <w:p w:rsidR="004074DC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4074D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Cogliere in una conversazione o in una discussione i diversi punti di vista e le diverse argomentazioni per poter intervenire con pertinenza e coerenza.</w:t>
            </w:r>
          </w:p>
          <w:p w:rsidR="004074DC" w:rsidRPr="004074DC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4074D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Argomentare una propria idea e la propria tesi su una tematica specifica, con dati pertinenti e motivazioni valide, usando un lessico appropriato all’argomento e alla situazione.</w:t>
            </w:r>
          </w:p>
        </w:tc>
      </w:tr>
      <w:tr w:rsidR="004074DC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8. Saperi essenziali</w:t>
            </w:r>
          </w:p>
        </w:tc>
        <w:tc>
          <w:tcPr>
            <w:tcW w:w="5429" w:type="dxa"/>
            <w:vAlign w:val="center"/>
          </w:tcPr>
          <w:p w:rsidR="004074DC" w:rsidRDefault="004074DC" w:rsidP="00C30DD1">
            <w:r>
              <w:t>Conoscenza del contesto storico e sociale in cui viviamo</w:t>
            </w:r>
          </w:p>
          <w:p w:rsidR="004074DC" w:rsidRPr="007648E9" w:rsidRDefault="004074DC" w:rsidP="00C30DD1">
            <w:pPr>
              <w:rPr>
                <w:color w:val="211D1E"/>
              </w:rPr>
            </w:pPr>
            <w:r>
              <w:t>Regole del dibattito e dell’argomentazione</w:t>
            </w:r>
          </w:p>
        </w:tc>
      </w:tr>
      <w:tr w:rsidR="004074DC" w:rsidRPr="007648E9" w:rsidTr="00C30DD1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9. Insegnamenti coinvolti </w:t>
            </w:r>
          </w:p>
        </w:tc>
        <w:tc>
          <w:tcPr>
            <w:tcW w:w="5429" w:type="dxa"/>
            <w:vAlign w:val="center"/>
          </w:tcPr>
          <w:p w:rsidR="004074DC" w:rsidRPr="007648E9" w:rsidRDefault="004074DC" w:rsidP="004074D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Italiano </w:t>
            </w:r>
          </w:p>
        </w:tc>
      </w:tr>
      <w:tr w:rsidR="004074DC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vAlign w:val="center"/>
          </w:tcPr>
          <w:p w:rsidR="004074DC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Lettura</w:t>
            </w:r>
          </w:p>
          <w:p w:rsidR="004074DC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Discussione</w:t>
            </w:r>
          </w:p>
          <w:p w:rsidR="004074DC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Dibattito</w:t>
            </w:r>
          </w:p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Relazione scritta</w:t>
            </w:r>
            <w:r w:rsidRPr="007648E9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</w:p>
        </w:tc>
      </w:tr>
      <w:tr w:rsidR="004074DC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11. Attività di accompagnamento dei docenti</w:t>
            </w:r>
          </w:p>
        </w:tc>
        <w:tc>
          <w:tcPr>
            <w:tcW w:w="5429" w:type="dxa"/>
            <w:vAlign w:val="center"/>
          </w:tcPr>
          <w:p w:rsidR="004074DC" w:rsidRDefault="004074DC" w:rsidP="004074D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Proposta dei temi di discussione</w:t>
            </w:r>
          </w:p>
          <w:p w:rsidR="004074DC" w:rsidRDefault="004074DC" w:rsidP="004074D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Suggerimenti per il dibattito</w:t>
            </w:r>
          </w:p>
          <w:p w:rsidR="004074DC" w:rsidRPr="007648E9" w:rsidRDefault="004074DC" w:rsidP="004074D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Ruolo di moderatore nei dibattiti</w:t>
            </w:r>
          </w:p>
        </w:tc>
      </w:tr>
      <w:tr w:rsidR="004074DC" w:rsidRPr="007648E9" w:rsidTr="00C30DD1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Relazione scritta, eventualmente anche in forma di ipertesto, blog ecc.</w:t>
            </w:r>
          </w:p>
        </w:tc>
      </w:tr>
      <w:tr w:rsidR="004074DC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si esprime su una scala da 1 a 10 secondo le indicazioni delle griglie.</w:t>
            </w:r>
          </w:p>
        </w:tc>
      </w:tr>
    </w:tbl>
    <w:p w:rsidR="00C30DD1" w:rsidRDefault="00C30DD1"/>
    <w:p w:rsidR="00C30DD1" w:rsidRDefault="00C30DD1">
      <w:pPr>
        <w:spacing w:after="200" w:line="276" w:lineRule="auto"/>
      </w:pPr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C30DD1" w:rsidRPr="007648E9" w:rsidTr="00C30DD1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IL TESTO SCRITTO</w:t>
            </w:r>
          </w:p>
        </w:tc>
      </w:tr>
      <w:tr w:rsidR="00C30DD1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 quest’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affronta l’esigenza di comunicare in forma scritta idee, pensieri e informazioni, anche a livello professionale.</w:t>
            </w:r>
          </w:p>
        </w:tc>
      </w:tr>
      <w:tr w:rsidR="00C30DD1" w:rsidRPr="007648E9" w:rsidTr="00C30DD1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3. Destinatari </w:t>
            </w:r>
          </w:p>
        </w:tc>
        <w:tc>
          <w:tcPr>
            <w:tcW w:w="5429" w:type="dxa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Classi prime di tutti gli indirizzi</w:t>
            </w:r>
          </w:p>
        </w:tc>
      </w:tr>
      <w:tr w:rsidR="00C30DD1" w:rsidRPr="007648E9" w:rsidTr="00C30DD1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4. Monte ore complessivo</w:t>
            </w:r>
          </w:p>
        </w:tc>
        <w:tc>
          <w:tcPr>
            <w:tcW w:w="5429" w:type="dxa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non deve essere inferiore a 30 ore, corrispondenti a 1 ora settimanale.</w:t>
            </w:r>
          </w:p>
        </w:tc>
      </w:tr>
      <w:tr w:rsidR="00C30DD1" w:rsidRPr="007648E9" w:rsidTr="00C30DD1">
        <w:trPr>
          <w:trHeight w:val="906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5. Situazione/problema/tema di riferimento dell’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insegnare le tecniche di scrittura di testi diversi per genere e scopi.</w:t>
            </w:r>
          </w:p>
        </w:tc>
      </w:tr>
      <w:tr w:rsidR="00C30DD1" w:rsidRPr="007648E9" w:rsidTr="00C30DD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C30DD1" w:rsidRPr="00C30DD1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C30DD1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Relazione scritta</w:t>
            </w:r>
            <w:r w:rsidRPr="00C30DD1">
              <w:rPr>
                <w:rFonts w:ascii="Times New Roman" w:hAnsi="Times New Roman" w:cs="Times New Roman"/>
                <w:sz w:val="20"/>
                <w:szCs w:val="20"/>
              </w:rPr>
              <w:t xml:space="preserve"> Sintesi, riassunto, commento – descrizione, cronaca, temi introspettivi e personali</w:t>
            </w:r>
          </w:p>
        </w:tc>
      </w:tr>
      <w:tr w:rsidR="00C30DD1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Competenze target </w:t>
            </w:r>
          </w:p>
        </w:tc>
        <w:tc>
          <w:tcPr>
            <w:tcW w:w="5429" w:type="dxa"/>
            <w:vAlign w:val="center"/>
          </w:tcPr>
          <w:p w:rsidR="00C30DD1" w:rsidRPr="004074DC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C30DD1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Scrivere testi di tipo diverso (narrativo, descrittivo, espositivo, regolativo, argomentativo) anche in formato digitale, corretti sul piano morfosintattico e ortografico, con scelte lessicali appropriate, coerenti e coesi, adeguati allo scopo e al destinatario, curati nell’ impaginazione, con lo sviluppo chiaro di un’idea di fondo e con  riferimenti/citazioni funzionali al discorso</w:t>
            </w:r>
          </w:p>
        </w:tc>
      </w:tr>
      <w:tr w:rsidR="00C30DD1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8. Saperi essenziali</w:t>
            </w:r>
          </w:p>
        </w:tc>
        <w:tc>
          <w:tcPr>
            <w:tcW w:w="5429" w:type="dxa"/>
            <w:vAlign w:val="center"/>
          </w:tcPr>
          <w:p w:rsidR="00C30DD1" w:rsidRDefault="00C30DD1" w:rsidP="00C30DD1">
            <w:r>
              <w:t xml:space="preserve">Strumenti e codici della comunicazione e loro connessioni in contesti formali, organizzativi e professionali. </w:t>
            </w:r>
          </w:p>
          <w:p w:rsidR="00C30DD1" w:rsidRDefault="00C30DD1" w:rsidP="00C30DD1">
            <w:r>
              <w:t xml:space="preserve"> Strutture essenziali dei testi funzionali: descrittivi, espositivi, , espressivi, valutativo- interpretativi, argomentativi, regolativi. </w:t>
            </w:r>
          </w:p>
          <w:p w:rsidR="00C30DD1" w:rsidRPr="00C30DD1" w:rsidRDefault="00C30DD1" w:rsidP="00C30DD1">
            <w:r>
              <w:t xml:space="preserve"> Tecniche compositive per diverse tipologie di produzione scritta  anche professionale</w:t>
            </w:r>
          </w:p>
        </w:tc>
      </w:tr>
      <w:tr w:rsidR="00C30DD1" w:rsidRPr="007648E9" w:rsidTr="00C30DD1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9. Insegnamenti coinvolti </w:t>
            </w:r>
          </w:p>
        </w:tc>
        <w:tc>
          <w:tcPr>
            <w:tcW w:w="5429" w:type="dxa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Italiano </w:t>
            </w:r>
            <w:r w:rsidR="00D71FE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ed eventuali lingue straniere</w:t>
            </w:r>
          </w:p>
        </w:tc>
      </w:tr>
      <w:tr w:rsidR="00C30DD1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vAlign w:val="center"/>
          </w:tcPr>
          <w:p w:rsidR="00C30DD1" w:rsidRPr="00270211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7648E9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r w:rsidR="00270211" w:rsidRPr="00270211">
              <w:rPr>
                <w:rFonts w:ascii="Times New Roman" w:hAnsi="Times New Roman" w:cs="Times New Roman"/>
                <w:sz w:val="20"/>
                <w:szCs w:val="20"/>
              </w:rPr>
              <w:t>Progettazione del testo: lettura della traccia, ricerca degli argomenti, schema progettuale, stesura, revisione</w:t>
            </w:r>
          </w:p>
        </w:tc>
      </w:tr>
      <w:tr w:rsidR="00C30DD1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11. Attività di accompagnamento dei docenti</w:t>
            </w:r>
          </w:p>
        </w:tc>
        <w:tc>
          <w:tcPr>
            <w:tcW w:w="5429" w:type="dxa"/>
            <w:vAlign w:val="center"/>
          </w:tcPr>
          <w:p w:rsidR="00C30DD1" w:rsidRPr="00270211" w:rsidRDefault="0027021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270211">
              <w:rPr>
                <w:rFonts w:ascii="Times New Roman" w:hAnsi="Times New Roman" w:cs="Times New Roman"/>
                <w:sz w:val="20"/>
                <w:szCs w:val="20"/>
              </w:rPr>
              <w:t>brainstorming; discussione guidata sugli argomenti proposti; stesura di schemi; discussione degli elaborati</w:t>
            </w:r>
          </w:p>
        </w:tc>
      </w:tr>
      <w:tr w:rsidR="00C30DD1" w:rsidRPr="007648E9" w:rsidTr="00C30DD1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vAlign w:val="center"/>
          </w:tcPr>
          <w:p w:rsidR="00C30DD1" w:rsidRPr="007648E9" w:rsidRDefault="0027021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Testi scritti di diverso genere</w:t>
            </w:r>
          </w:p>
        </w:tc>
      </w:tr>
      <w:tr w:rsidR="00C30DD1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si esprime su una scala da 1 a 10 secondo le indicazioni delle griglie.</w:t>
            </w:r>
          </w:p>
        </w:tc>
      </w:tr>
    </w:tbl>
    <w:p w:rsidR="00C30DD1" w:rsidRDefault="00C30DD1" w:rsidP="00C30DD1"/>
    <w:p w:rsidR="00C53DC0" w:rsidRDefault="00C53DC0"/>
    <w:sectPr w:rsidR="00C53DC0" w:rsidSect="00C53D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DD1" w:rsidRDefault="00C30DD1" w:rsidP="004E54CF">
      <w:r>
        <w:separator/>
      </w:r>
    </w:p>
  </w:endnote>
  <w:endnote w:type="continuationSeparator" w:id="0">
    <w:p w:rsidR="00C30DD1" w:rsidRDefault="00C30DD1" w:rsidP="004E5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DD1" w:rsidRDefault="00C30DD1" w:rsidP="004E54CF">
      <w:r>
        <w:separator/>
      </w:r>
    </w:p>
  </w:footnote>
  <w:footnote w:type="continuationSeparator" w:id="0">
    <w:p w:rsidR="00C30DD1" w:rsidRDefault="00C30DD1" w:rsidP="004E54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E0936"/>
    <w:multiLevelType w:val="hybridMultilevel"/>
    <w:tmpl w:val="5780468C"/>
    <w:lvl w:ilvl="0" w:tplc="43347F3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4CF"/>
    <w:rsid w:val="000D5E80"/>
    <w:rsid w:val="001E3C5E"/>
    <w:rsid w:val="00270211"/>
    <w:rsid w:val="004074DC"/>
    <w:rsid w:val="004D4395"/>
    <w:rsid w:val="004E54CF"/>
    <w:rsid w:val="00812FD9"/>
    <w:rsid w:val="008F7BA6"/>
    <w:rsid w:val="00976822"/>
    <w:rsid w:val="00A67D65"/>
    <w:rsid w:val="00BE1988"/>
    <w:rsid w:val="00C30DD1"/>
    <w:rsid w:val="00C53DC0"/>
    <w:rsid w:val="00D71FE3"/>
    <w:rsid w:val="00E00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5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E54CF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4E54CF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4E54C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4E54C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cappellaro</dc:creator>
  <cp:lastModifiedBy>cappellaro</cp:lastModifiedBy>
  <cp:revision>9</cp:revision>
  <dcterms:created xsi:type="dcterms:W3CDTF">2018-10-17T08:30:00Z</dcterms:created>
  <dcterms:modified xsi:type="dcterms:W3CDTF">2018-10-24T08:37:00Z</dcterms:modified>
</cp:coreProperties>
</file>