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74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318"/>
        <w:gridCol w:w="5429"/>
      </w:tblGrid>
      <w:tr w:rsidR="001C3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Docente, materia, Classe, Monteore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>Docente:</w:t>
            </w:r>
            <w:r>
              <w:rPr>
                <w:b/>
                <w:bCs/>
                <w:sz w:val="20"/>
                <w:szCs w:val="20"/>
                <w:u w:color="211D1E"/>
              </w:rPr>
              <w:t xml:space="preserve"> Prof. Monaco Enrico</w:t>
            </w:r>
          </w:p>
          <w:p w:rsidR="001C37CB" w:rsidRDefault="00631D8A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>Materia:</w:t>
            </w:r>
            <w:r>
              <w:rPr>
                <w:b/>
                <w:bCs/>
                <w:sz w:val="20"/>
                <w:szCs w:val="20"/>
                <w:u w:color="211D1E"/>
              </w:rPr>
              <w:t xml:space="preserve"> Lingua e Letteratura italiana</w:t>
            </w:r>
          </w:p>
          <w:p w:rsidR="001C37CB" w:rsidRDefault="00631D8A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>Classe:</w:t>
            </w:r>
            <w:r>
              <w:rPr>
                <w:b/>
                <w:bCs/>
                <w:sz w:val="20"/>
                <w:szCs w:val="20"/>
                <w:u w:color="211D1E"/>
              </w:rPr>
              <w:t xml:space="preserve"> 3^BA </w:t>
            </w:r>
          </w:p>
          <w:p w:rsidR="001C37CB" w:rsidRDefault="00631D8A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 xml:space="preserve">Indirizzo di studio: </w:t>
            </w:r>
            <w:r>
              <w:rPr>
                <w:b/>
                <w:bCs/>
                <w:sz w:val="20"/>
                <w:szCs w:val="20"/>
                <w:u w:color="211D1E"/>
              </w:rPr>
              <w:t xml:space="preserve">Servizi di Manutenzione e Ass. </w:t>
            </w:r>
            <w:r>
              <w:rPr>
                <w:b/>
                <w:bCs/>
                <w:sz w:val="22"/>
                <w:szCs w:val="22"/>
                <w:u w:color="211D1E"/>
              </w:rPr>
              <w:t>tecnica</w:t>
            </w:r>
          </w:p>
          <w:p w:rsidR="001C37CB" w:rsidRDefault="00EB73D1">
            <w:pPr>
              <w:pStyle w:val="Default"/>
            </w:pPr>
            <w:r>
              <w:rPr>
                <w:sz w:val="20"/>
                <w:szCs w:val="20"/>
                <w:u w:color="211D1E"/>
              </w:rPr>
              <w:t>ore: 66</w:t>
            </w:r>
          </w:p>
        </w:tc>
      </w:tr>
      <w:tr w:rsidR="001C3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1. Titolo UdA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Default"/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Lingua italiana 3^ anno</w:t>
            </w:r>
          </w:p>
        </w:tc>
      </w:tr>
      <w:tr w:rsidR="001C3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2. Descrizione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Default"/>
            </w:pPr>
            <w:r>
              <w:rPr>
                <w:sz w:val="22"/>
                <w:szCs w:val="22"/>
                <w:u w:color="211D1E"/>
              </w:rPr>
              <w:t xml:space="preserve">L’UdA intende </w:t>
            </w:r>
            <w:r>
              <w:rPr>
                <w:sz w:val="22"/>
                <w:szCs w:val="22"/>
                <w:u w:color="211D1E"/>
              </w:rPr>
              <w:t>promuovere la consapevolezza del patr</w:t>
            </w:r>
            <w:r>
              <w:rPr>
                <w:sz w:val="22"/>
                <w:szCs w:val="22"/>
                <w:u w:color="211D1E"/>
              </w:rPr>
              <w:t>i</w:t>
            </w:r>
            <w:r>
              <w:rPr>
                <w:sz w:val="22"/>
                <w:szCs w:val="22"/>
                <w:u w:color="211D1E"/>
              </w:rPr>
              <w:t>monio lessicale ed espressivo della lingua italiana</w:t>
            </w:r>
          </w:p>
        </w:tc>
      </w:tr>
      <w:tr w:rsidR="001C3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3. Competenze target (obiettivi profilo professionale)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Competenza in uscita n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°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2:</w:t>
            </w:r>
          </w:p>
          <w:p w:rsidR="001C37CB" w:rsidRDefault="00631D8A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Utilizzare il patrimonio lessicale ed espressivo della li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n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 xml:space="preserve">gua italiana secondo le 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esigenze comunicative nei vari contesti: sociali, culturali, scientifici, economici, tecn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o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logici e professionali.</w:t>
            </w:r>
          </w:p>
          <w:p w:rsidR="001C37CB" w:rsidRDefault="00631D8A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Competenze intermedie: </w:t>
            </w:r>
          </w:p>
          <w:p w:rsidR="001C37CB" w:rsidRDefault="00631D8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after="240"/>
              <w:rPr>
                <w:rFonts w:ascii="Times New Roman" w:eastAsia="Times New Roman" w:hAnsi="Times New Roman" w:cs="Times New Roman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1) Produrre diverse forme di scrittura, anche di tipo arg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o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mentativo, e realizzare forme di riscrittura intertestuale (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 xml:space="preserve">sintesi, parafrasi esplicativa e interpretativa), con un uso appropriato e pertinente del lessico anche specialistico, 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a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deguato ai vari contesti</w:t>
            </w:r>
          </w:p>
          <w:p w:rsidR="001C37CB" w:rsidRDefault="00631D8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after="240"/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2) Comprendere e interpretare testi letterari e non letterari di varia tipologia e genere con riferimenti ai pe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riodi cult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u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 xml:space="preserve">rali. </w:t>
            </w:r>
          </w:p>
        </w:tc>
      </w:tr>
      <w:tr w:rsidR="001C3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4. Saperi essenziali (contenuti)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Conoscere le peculiarit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à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delle norme grammaticali della lingua italiana; saper comprendere e promuovere una 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c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o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municazione efficace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in vari contesti; descrivere esperie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n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ze, spiegare fenomeni, raccontare eventi e argomentare il proprio pensiero e quello altrui. Saper svolgere un 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tema di tipologia A, B e C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coerente e coeso.</w:t>
            </w:r>
          </w:p>
          <w:p w:rsidR="001C37CB" w:rsidRDefault="001C37CB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</w:p>
          <w:p w:rsidR="001C37CB" w:rsidRDefault="00631D8A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Lettura, analisi e commento di testi di varia tipologia.</w:t>
            </w:r>
          </w:p>
        </w:tc>
      </w:tr>
      <w:tr w:rsidR="001C3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5. I</w:t>
            </w:r>
            <w:r>
              <w:rPr>
                <w:b/>
                <w:bCs/>
                <w:color w:val="211D1E"/>
                <w:u w:color="211D1E"/>
              </w:rPr>
              <w:t>nsegnamenti coinvolti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37CB" w:rsidRDefault="00631D8A">
            <w:pPr>
              <w:pStyle w:val="Default"/>
              <w:jc w:val="both"/>
              <w:rPr>
                <w:b/>
                <w:bCs/>
                <w:color w:val="211D1E"/>
                <w:sz w:val="22"/>
                <w:szCs w:val="22"/>
                <w:u w:color="211D1E"/>
              </w:rPr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Asse dei linguaggi: Lingua e letteratura italiana</w:t>
            </w:r>
          </w:p>
          <w:p w:rsidR="001C37CB" w:rsidRDefault="00631D8A" w:rsidP="00631D8A">
            <w:pPr>
              <w:pStyle w:val="Default"/>
              <w:jc w:val="both"/>
            </w:pPr>
            <w:r>
              <w:rPr>
                <w:color w:val="211D1E"/>
                <w:sz w:val="22"/>
                <w:szCs w:val="22"/>
                <w:u w:color="211D1E"/>
              </w:rPr>
              <w:t>Asse storico-sociale, Asse scientifico, tecnologico e profe</w:t>
            </w:r>
            <w:r>
              <w:rPr>
                <w:color w:val="211D1E"/>
                <w:sz w:val="22"/>
                <w:szCs w:val="22"/>
                <w:u w:color="211D1E"/>
              </w:rPr>
              <w:t>s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sionale. </w:t>
            </w:r>
          </w:p>
        </w:tc>
      </w:tr>
      <w:tr w:rsidR="001C3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6. Prodotto da realizzare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37CB" w:rsidRDefault="00631D8A">
            <w:pPr>
              <w:pStyle w:val="Default"/>
              <w:rPr>
                <w:b/>
                <w:bCs/>
                <w:sz w:val="22"/>
                <w:szCs w:val="22"/>
                <w:u w:color="FF0000"/>
              </w:rPr>
            </w:pPr>
            <w:r>
              <w:rPr>
                <w:b/>
                <w:bCs/>
                <w:sz w:val="22"/>
                <w:szCs w:val="22"/>
                <w:u w:color="FF0000"/>
              </w:rPr>
              <w:t xml:space="preserve">Consapevolezza culturale e sviluppo della persona </w:t>
            </w:r>
            <w:r>
              <w:rPr>
                <w:b/>
                <w:bCs/>
                <w:sz w:val="22"/>
                <w:szCs w:val="22"/>
                <w:u w:color="FF0000"/>
              </w:rPr>
              <w:t>u</w:t>
            </w:r>
            <w:r>
              <w:rPr>
                <w:b/>
                <w:bCs/>
                <w:sz w:val="22"/>
                <w:szCs w:val="22"/>
                <w:u w:color="FF0000"/>
              </w:rPr>
              <w:t>mana;</w:t>
            </w:r>
          </w:p>
          <w:p w:rsidR="001C37CB" w:rsidRDefault="00631D8A">
            <w:pPr>
              <w:pStyle w:val="Default"/>
              <w:jc w:val="both"/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Comprendere e </w:t>
            </w:r>
            <w:r>
              <w:rPr>
                <w:color w:val="211D1E"/>
                <w:sz w:val="22"/>
                <w:szCs w:val="22"/>
                <w:u w:color="211D1E"/>
              </w:rPr>
              <w:t>interpretare testi di vario tipo, orali e scritti. Gestire l’interazione comunicativa, orale e scritta</w:t>
            </w:r>
          </w:p>
          <w:p w:rsidR="001C37CB" w:rsidRDefault="00631D8A">
            <w:pPr>
              <w:pStyle w:val="Default"/>
              <w:jc w:val="both"/>
            </w:pPr>
            <w:r>
              <w:rPr>
                <w:color w:val="211D1E"/>
                <w:sz w:val="22"/>
                <w:szCs w:val="22"/>
                <w:u w:color="211D1E"/>
              </w:rPr>
              <w:t>Il tema di tipologia A, B e C</w:t>
            </w:r>
          </w:p>
        </w:tc>
      </w:tr>
      <w:tr w:rsidR="001C3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 xml:space="preserve">7. Attività degli studenti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37CB" w:rsidRDefault="00631D8A">
            <w:pPr>
              <w:pStyle w:val="Default"/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Ascolto e 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partecipazione attiva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alle diverse esperienze di apprendimento proposte.</w:t>
            </w:r>
          </w:p>
          <w:p w:rsidR="001C37CB" w:rsidRDefault="00631D8A">
            <w:pPr>
              <w:pStyle w:val="Default"/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Verifiche </w:t>
            </w:r>
            <w:r>
              <w:rPr>
                <w:color w:val="211D1E"/>
                <w:sz w:val="22"/>
                <w:szCs w:val="22"/>
                <w:u w:color="211D1E"/>
              </w:rPr>
              <w:t>in itinere e/o finali dei percorsi offerti.</w:t>
            </w:r>
          </w:p>
        </w:tc>
      </w:tr>
      <w:tr w:rsidR="001C3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lastRenderedPageBreak/>
              <w:t xml:space="preserve">8. Attività dei docenti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Lezioni frontali, dialogate e partecipate</w:t>
            </w:r>
            <w:r>
              <w:rPr>
                <w:sz w:val="22"/>
                <w:szCs w:val="22"/>
              </w:rPr>
              <w:t>; i docenti coi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volti proporranno inoltre diverse  esperienze di apprend</w:t>
            </w:r>
            <w:r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mento attenendosi alle note del Ministero che regolano la Didattica a </w:t>
            </w:r>
            <w:r>
              <w:rPr>
                <w:sz w:val="22"/>
                <w:szCs w:val="22"/>
              </w:rPr>
              <w:t>distanza (</w:t>
            </w:r>
            <w:r>
              <w:rPr>
                <w:b/>
                <w:bCs/>
                <w:sz w:val="22"/>
                <w:szCs w:val="22"/>
              </w:rPr>
              <w:t>DAD</w:t>
            </w:r>
            <w:r>
              <w:rPr>
                <w:sz w:val="22"/>
                <w:szCs w:val="22"/>
              </w:rPr>
              <w:t>).</w:t>
            </w:r>
          </w:p>
          <w:p w:rsidR="001C37CB" w:rsidRDefault="00631D8A">
            <w:pPr>
              <w:pStyle w:val="Default"/>
            </w:pPr>
            <w:r>
              <w:rPr>
                <w:color w:val="211D1E"/>
                <w:sz w:val="22"/>
                <w:szCs w:val="22"/>
                <w:u w:color="211D1E"/>
              </w:rPr>
              <w:t>Verifiche in itinere e/o finali dei percorsi offerti.</w:t>
            </w:r>
          </w:p>
        </w:tc>
      </w:tr>
      <w:tr w:rsidR="001C3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9. Monteore complessivo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r>
              <w:rPr>
                <w:color w:val="211D1E"/>
                <w:sz w:val="22"/>
                <w:szCs w:val="22"/>
                <w:u w:color="211D1E"/>
              </w:rPr>
              <w:t>Il percorso dell’Uda si distende lungo il corso dell’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intero anno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scolastico per un numero complessivo di circa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 xml:space="preserve"> 33 ore</w:t>
            </w:r>
          </w:p>
        </w:tc>
      </w:tr>
      <w:tr w:rsidR="001C3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10. Strumenti didattici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Default"/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Libri di testo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, fotocopie, materiale fornito dai docenti, Lim (se presente) , 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media education</w:t>
            </w:r>
            <w:r>
              <w:rPr>
                <w:color w:val="211D1E"/>
                <w:sz w:val="22"/>
                <w:szCs w:val="22"/>
                <w:u w:color="211D1E"/>
              </w:rPr>
              <w:t>, Google classroom</w:t>
            </w:r>
          </w:p>
        </w:tc>
      </w:tr>
      <w:tr w:rsidR="001C3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11. Criteri per la valutazione e la certif</w:t>
            </w:r>
            <w:r>
              <w:rPr>
                <w:b/>
                <w:bCs/>
                <w:color w:val="211D1E"/>
                <w:u w:color="211D1E"/>
              </w:rPr>
              <w:t>i</w:t>
            </w:r>
            <w:r>
              <w:rPr>
                <w:b/>
                <w:bCs/>
                <w:color w:val="211D1E"/>
                <w:u w:color="211D1E"/>
              </w:rPr>
              <w:t>cazione dell’apprendimento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7CB" w:rsidRDefault="00631D8A">
            <w:pPr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>In ogni verifica viene assegnato il punteggio di ogni d</w:t>
            </w:r>
            <w:r>
              <w:rPr>
                <w:color w:val="211D1E"/>
                <w:sz w:val="22"/>
                <w:szCs w:val="22"/>
                <w:u w:color="211D1E"/>
              </w:rPr>
              <w:t>o</w:t>
            </w:r>
            <w:r>
              <w:rPr>
                <w:color w:val="211D1E"/>
                <w:sz w:val="22"/>
                <w:szCs w:val="22"/>
                <w:u w:color="211D1E"/>
              </w:rPr>
              <w:t>manda. La griglia di valutazione è riportata su ogni verifica effettuata</w:t>
            </w:r>
          </w:p>
          <w:p w:rsidR="001C37CB" w:rsidRDefault="00631D8A">
            <w:pPr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>Si fa riferimento ai criteri definiti in dipartimento di mat</w:t>
            </w:r>
            <w:r>
              <w:rPr>
                <w:color w:val="211D1E"/>
                <w:sz w:val="22"/>
                <w:szCs w:val="22"/>
                <w:u w:color="211D1E"/>
              </w:rPr>
              <w:t>e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ria.  </w:t>
            </w:r>
          </w:p>
          <w:p w:rsidR="001C37CB" w:rsidRDefault="00631D8A"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La valutazione finale delle competenze terrà conto del risu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ltato della somma delle valutazioni intermedie, dell’impegno, della motivazione e della crescita pers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o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nale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dell’alunno al fine di promuovere il successo format</w:t>
            </w:r>
            <w:r>
              <w:rPr>
                <w:color w:val="211D1E"/>
                <w:sz w:val="22"/>
                <w:szCs w:val="22"/>
                <w:u w:color="211D1E"/>
              </w:rPr>
              <w:t>i</w:t>
            </w:r>
            <w:r>
              <w:rPr>
                <w:color w:val="211D1E"/>
                <w:sz w:val="22"/>
                <w:szCs w:val="22"/>
                <w:u w:color="211D1E"/>
              </w:rPr>
              <w:t>vo.</w:t>
            </w:r>
          </w:p>
        </w:tc>
      </w:tr>
    </w:tbl>
    <w:p w:rsidR="001C37CB" w:rsidRDefault="001C37CB">
      <w:pPr>
        <w:pStyle w:val="Corpo"/>
        <w:widowControl w:val="0"/>
        <w:ind w:left="108" w:hanging="108"/>
      </w:pPr>
    </w:p>
    <w:p w:rsidR="001C37CB" w:rsidRDefault="001C37CB">
      <w:pPr>
        <w:pStyle w:val="Corpo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</w:pPr>
    </w:p>
    <w:p w:rsidR="001C37CB" w:rsidRDefault="001C37CB"/>
    <w:p w:rsidR="001C37CB" w:rsidRDefault="001C37CB"/>
    <w:sectPr w:rsidR="001C37CB" w:rsidSect="001C37CB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7CB" w:rsidRDefault="001C37CB" w:rsidP="001C37CB">
      <w:r>
        <w:separator/>
      </w:r>
    </w:p>
  </w:endnote>
  <w:endnote w:type="continuationSeparator" w:id="1">
    <w:p w:rsidR="001C37CB" w:rsidRDefault="001C37CB" w:rsidP="001C3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7CB" w:rsidRDefault="001C37CB">
    <w:pPr>
      <w:pStyle w:val="Intestazionee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7CB" w:rsidRDefault="001C37CB" w:rsidP="001C37CB">
      <w:r>
        <w:separator/>
      </w:r>
    </w:p>
  </w:footnote>
  <w:footnote w:type="continuationSeparator" w:id="1">
    <w:p w:rsidR="001C37CB" w:rsidRDefault="001C37CB" w:rsidP="001C37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7CB" w:rsidRDefault="00631D8A">
    <w:pPr>
      <w:pStyle w:val="Intestazione"/>
      <w:tabs>
        <w:tab w:val="clear" w:pos="9638"/>
        <w:tab w:val="right" w:pos="9612"/>
      </w:tabs>
    </w:pPr>
    <w:r>
      <w:rPr>
        <w:noProof/>
      </w:rPr>
      <w:drawing>
        <wp:inline distT="0" distB="0" distL="0" distR="0">
          <wp:extent cx="6115509" cy="828810"/>
          <wp:effectExtent l="0" t="0" r="0" b="0"/>
          <wp:docPr id="1073741825" name="officeArt object" descr="ITESTAZIONE copy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TESTAZIONE copy2.jpg" descr="ITESTAZIONE copy2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509" cy="8288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37CB"/>
    <w:rsid w:val="001C37CB"/>
    <w:rsid w:val="00631D8A"/>
    <w:rsid w:val="00EB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1C37CB"/>
    <w:rPr>
      <w:rFonts w:cs="Arial Unicode MS"/>
      <w:color w:val="000000"/>
      <w:u w:color="000000"/>
      <w:shd w:val="n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C37CB"/>
    <w:rPr>
      <w:u w:val="single"/>
    </w:rPr>
  </w:style>
  <w:style w:type="table" w:customStyle="1" w:styleId="TableNormal">
    <w:name w:val="Table Normal"/>
    <w:rsid w:val="001C37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1C37CB"/>
    <w:pPr>
      <w:tabs>
        <w:tab w:val="center" w:pos="4819"/>
        <w:tab w:val="right" w:pos="9638"/>
      </w:tabs>
      <w:outlineLvl w:val="0"/>
    </w:pPr>
    <w:rPr>
      <w:rFonts w:cs="Arial Unicode MS"/>
      <w:color w:val="000000"/>
      <w:u w:color="000000"/>
      <w:shd w:val="nil"/>
    </w:rPr>
  </w:style>
  <w:style w:type="paragraph" w:customStyle="1" w:styleId="Intestazioneepidipagina">
    <w:name w:val="Intestazione e piè di pagina"/>
    <w:rsid w:val="001C37C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Corpo">
    <w:name w:val="Corpo"/>
    <w:rsid w:val="001C37CB"/>
    <w:rPr>
      <w:rFonts w:cs="Arial Unicode MS"/>
      <w:color w:val="000000"/>
      <w:sz w:val="24"/>
      <w:szCs w:val="24"/>
      <w:u w:color="000000"/>
      <w:shd w:val="nil"/>
    </w:rPr>
  </w:style>
  <w:style w:type="paragraph" w:customStyle="1" w:styleId="Default">
    <w:name w:val="Default"/>
    <w:rsid w:val="001C37CB"/>
    <w:pPr>
      <w:widowControl w:val="0"/>
    </w:pPr>
    <w:rPr>
      <w:rFonts w:cs="Arial Unicode MS"/>
      <w:color w:val="000000"/>
      <w:sz w:val="24"/>
      <w:szCs w:val="24"/>
      <w:u w:color="000000"/>
      <w:shd w:val="nil"/>
    </w:rPr>
  </w:style>
  <w:style w:type="paragraph" w:customStyle="1" w:styleId="Titolo11">
    <w:name w:val="Titolo 11"/>
    <w:next w:val="Normale"/>
    <w:rsid w:val="001C37CB"/>
    <w:pPr>
      <w:keepNext/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Arial Unicode MS"/>
      <w:b/>
      <w:bCs/>
      <w:color w:val="000000"/>
      <w:sz w:val="24"/>
      <w:szCs w:val="24"/>
      <w:u w:color="000000"/>
      <w:shd w:val="nil"/>
    </w:rPr>
  </w:style>
  <w:style w:type="paragraph" w:customStyle="1" w:styleId="Didefault">
    <w:name w:val="Di default"/>
    <w:rsid w:val="001C37CB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shd w:val="nil"/>
    </w:rPr>
  </w:style>
  <w:style w:type="paragraph" w:customStyle="1" w:styleId="CorpoA">
    <w:name w:val="Corpo A"/>
    <w:rsid w:val="001C37CB"/>
    <w:rPr>
      <w:rFonts w:ascii="Helvetica Neue" w:eastAsia="Helvetica Neue" w:hAnsi="Helvetica Neue" w:cs="Helvetica Neue"/>
      <w:color w:val="000000"/>
      <w:sz w:val="22"/>
      <w:szCs w:val="22"/>
      <w:u w:color="000000"/>
      <w:shd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73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73D1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monacoe</cp:lastModifiedBy>
  <cp:revision>3</cp:revision>
  <dcterms:created xsi:type="dcterms:W3CDTF">2020-11-03T07:33:00Z</dcterms:created>
  <dcterms:modified xsi:type="dcterms:W3CDTF">2020-11-03T07:34:00Z</dcterms:modified>
</cp:coreProperties>
</file>