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rPr>
          <w:i w:val="0"/>
          <w:sz w:val="28"/>
          <w:szCs w:val="28"/>
        </w:rPr>
      </w:pPr>
      <w:r w:rsidDel="00000000" w:rsidR="00000000" w:rsidRPr="00000000">
        <w:rPr>
          <w:i w:val="0"/>
          <w:sz w:val="28"/>
          <w:szCs w:val="28"/>
          <w:rtl w:val="0"/>
        </w:rPr>
        <w:t xml:space="preserve">PIANO DI LAVORO ANNUALE  2018-2019</w:t>
      </w:r>
    </w:p>
    <w:p w:rsidR="00000000" w:rsidDel="00000000" w:rsidP="00000000" w:rsidRDefault="00000000" w:rsidRPr="00000000" w14:paraId="00000004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 w:rsidDel="00000000" w:rsidR="00000000" w:rsidRPr="00000000">
        <w:rPr>
          <w:i w:val="0"/>
          <w:rtl w:val="0"/>
        </w:rPr>
        <w:tab/>
        <w:t xml:space="preserve">                                       </w:t>
      </w:r>
    </w:p>
    <w:p w:rsidR="00000000" w:rsidDel="00000000" w:rsidP="00000000" w:rsidRDefault="00000000" w:rsidRPr="00000000" w14:paraId="00000005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5"/>
        <w:gridCol w:w="4935"/>
        <w:gridCol w:w="1050"/>
        <w:gridCol w:w="960"/>
        <w:gridCol w:w="1304"/>
        <w:tblGridChange w:id="0">
          <w:tblGrid>
            <w:gridCol w:w="1605"/>
            <w:gridCol w:w="4935"/>
            <w:gridCol w:w="1050"/>
            <w:gridCol w:w="960"/>
            <w:gridCol w:w="1304"/>
          </w:tblGrid>
        </w:tblGridChange>
      </w:tblGrid>
      <w:tr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DOCENTE/I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Lo Giudice - Pedatella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pStyle w:val="Heading5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Classe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Style w:val="Heading1"/>
              <w:jc w:val="left"/>
              <w:rPr>
                <w:b w:val="0"/>
                <w:i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i w:val="0"/>
                <w:sz w:val="28"/>
                <w:szCs w:val="28"/>
                <w:rtl w:val="0"/>
              </w:rPr>
              <w:t xml:space="preserve">4BA</w:t>
            </w:r>
          </w:p>
        </w:tc>
      </w:tr>
      <w:t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Tecnologie e tecniche di Installazione e Manutenzione 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Durata del corso </w:t>
              <w:br w:type="textWrapping"/>
              <w:t xml:space="preserve">(h/sett)*33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5h/sett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165 h</w:t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b w:val="0"/>
          <w:i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tabs>
          <w:tab w:val="left" w:pos="1690"/>
          <w:tab w:val="left" w:pos="5380"/>
          <w:tab w:val="left" w:pos="9070"/>
        </w:tabs>
        <w:jc w:val="left"/>
        <w:rPr/>
      </w:pPr>
      <w:r w:rsidDel="00000000" w:rsidR="00000000" w:rsidRPr="00000000">
        <w:rPr>
          <w:i w:val="0"/>
          <w:rtl w:val="0"/>
        </w:rPr>
        <w:t xml:space="preserve"> Quadro d’insieme dei moduli didattici</w:t>
        <w:br w:type="textWrapping"/>
      </w:r>
      <w:r w:rsidDel="00000000" w:rsidR="00000000" w:rsidRPr="00000000">
        <w:rPr>
          <w:rtl w:val="0"/>
        </w:rPr>
      </w:r>
    </w:p>
    <w:tbl>
      <w:tblPr>
        <w:tblStyle w:val="Table2"/>
        <w:tblW w:w="99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3"/>
        <w:gridCol w:w="1976"/>
        <w:gridCol w:w="4760"/>
        <w:gridCol w:w="851"/>
        <w:gridCol w:w="1637"/>
        <w:tblGridChange w:id="0">
          <w:tblGrid>
            <w:gridCol w:w="743"/>
            <w:gridCol w:w="1976"/>
            <w:gridCol w:w="4760"/>
            <w:gridCol w:w="851"/>
            <w:gridCol w:w="1637"/>
          </w:tblGrid>
        </w:tblGridChange>
      </w:tblGrid>
      <w:tr>
        <w:trPr>
          <w:trHeight w:val="237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br w:type="textWrapping"/>
              <w:t xml:space="preserve">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br w:type="textWrapping"/>
              <w:t xml:space="preserve">Modulo didattico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br w:type="textWrapping"/>
              <w:t xml:space="preserve">Competenza/e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br w:type="textWrapping"/>
              <w:t xml:space="preserve">Cod.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Tempi </w:t>
              <w:br w:type="textWrapping"/>
              <w:t xml:space="preserve">(ore- sett. periodo)</w:t>
            </w:r>
          </w:p>
        </w:tc>
      </w:tr>
      <w:tr>
        <w:trPr>
          <w:trHeight w:val="1122" w:hRule="atLeast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  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Impianti di riscaldamento e climatizzazione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Conoscere, saper consultare ed applicare la normativa sulla sicurezza nei luoghi di vita e di lavoro e sulla tutela dell’ambiente e del territorio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la documentazione tecnica prevista dalla normativa per garantire la corretta funzionalità di apparecchiature, impianti e sistemi tecnici per i quali cura la manutenzione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Gestire le esigenze del committente, reperire le risorse tecniche e tecnologiche per offrire servizi efficaci ed economicamente correlati alle richieste</w:t>
            </w:r>
          </w:p>
          <w:p w:rsidR="00000000" w:rsidDel="00000000" w:rsidP="00000000" w:rsidRDefault="00000000" w:rsidRPr="00000000" w14:paraId="00000024">
            <w:pPr>
              <w:ind w:left="425.19685039370046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P2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P3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Sett.- Dic.</w:t>
            </w:r>
          </w:p>
        </w:tc>
      </w:tr>
      <w:tr>
        <w:trPr>
          <w:trHeight w:val="947" w:hRule="atLeast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Impianti solari eolici e geotermici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Conoscere, saper consultare ed applicare la normativa sulla sicurezza nei luoghi di vita e di lavoro e sulla tutela dell’ambiente e del territorio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la documentazione tecnica prevista dalla normativa per garantire la corretta funzionalità di apparecchiature, impianti e sistemi tecnici per i quali cura la manutenzione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Gestire le esigenze del committente, reperire le risorse tecniche e tecnologiche per offrire servizi efficaci ed economicamente correlati alle richieste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P2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P3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Gen.-Mar.</w:t>
            </w:r>
          </w:p>
        </w:tc>
      </w:tr>
      <w:tr>
        <w:trPr>
          <w:trHeight w:val="710" w:hRule="atLeast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5E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Impianti automatici civili e industriali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Conoscere, saper consultare ed applicare la normativa sulla sicurezza nei luoghi di vita e di lavoro e sulla tutela dell’ambiente e del territorio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la documentazione tecnica prevista dalla normativa per garantire la corretta funzionalità di apparecchiature, impianti e sistemi tecnici per i quali cura la manutenzione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Gestire le esigenze del committente, reperire le risorse tecniche e tecnologiche per offrire servizi efficaci ed economicamente correlati alle richieste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6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P2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P3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P7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Apr.-Magg.</w:t>
            </w:r>
          </w:p>
        </w:tc>
      </w:tr>
      <w:tr>
        <w:trPr>
          <w:trHeight w:val="710" w:hRule="atLeast"/>
        </w:trPr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Laboratorio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Utilizzare, attraverso la conoscenza e l’applicazione della normativa sulla sicurezza, strumenti e tecnologie specifiche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Conoscere, saper consultare ed applicare la normativa sulla sicurezza nei luoghi di vita e di lavoro e sulla tutela dell’ambiente e del territorio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la documentazione tecnica prevista dalla normativa per garantire la corretta funzionalità di apparecchiature, impianti e sistemi tecnici per i quali cura la manutenzione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46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425.19685039370046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P1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P2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P3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Sett.-Magg.</w:t>
            </w:r>
          </w:p>
        </w:tc>
      </w:tr>
    </w:tbl>
    <w:p w:rsidR="00000000" w:rsidDel="00000000" w:rsidP="00000000" w:rsidRDefault="00000000" w:rsidRPr="00000000" w14:paraId="00000092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rPr>
          <w:i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/>
      </w:pPr>
      <w:r w:rsidDel="00000000" w:rsidR="00000000" w:rsidRPr="00000000">
        <w:rPr>
          <w:i w:val="0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3"/>
        <w:tblW w:w="9964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9"/>
        <w:gridCol w:w="1898"/>
        <w:gridCol w:w="131"/>
        <w:gridCol w:w="999"/>
        <w:gridCol w:w="829"/>
        <w:gridCol w:w="983"/>
        <w:gridCol w:w="1348"/>
        <w:gridCol w:w="2407"/>
        <w:tblGridChange w:id="0">
          <w:tblGrid>
            <w:gridCol w:w="1369"/>
            <w:gridCol w:w="1898"/>
            <w:gridCol w:w="131"/>
            <w:gridCol w:w="999"/>
            <w:gridCol w:w="829"/>
            <w:gridCol w:w="983"/>
            <w:gridCol w:w="1348"/>
            <w:gridCol w:w="2407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9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9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9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9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9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9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Tecnologie e tecniche di Installazione e Manutenzione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9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9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A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A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PERIODO </w:t>
            </w:r>
          </w:p>
        </w:tc>
      </w:tr>
      <w:t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1</w:t>
            </w:r>
          </w:p>
        </w:tc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Impianti di riscaldamento e climatizzazione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56 h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Sett. - Dic.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A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A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B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 P2  P3  P4  P7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B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C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ind w:left="720" w:firstLine="0"/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Produzione del calore e combustibili (pag.226-228)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Normativa di riferimento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Generatori di calore e pompe di calore (pag.229-238)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Impianti di riscaldamento degli edifici (pag.239-245)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Climatizzazione degli edifici ad uso abitativo e del terziario (pag.246-249)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Guasti e aspetti manutentivi di un impianto di riscaldamento (pag.250-251)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Attrezzi per l’installazione e la manutenzione degli impianti termoidraulici (pag.252-265)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ind w:left="720" w:firstLine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0D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br w:type="textWrapping"/>
              <w:t xml:space="preserve">Metodologia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D2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Lezione frontale-interattiva. Discussioni di gruppo. Realizzazione di mappe concettuali. Peer education. Flipped classroom. Cooperative learning.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D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D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Llibro di testo: Tecnologie e tecniche di installazione e manutenzione/1 - V. Savi, P. Nasuti, L. Vacondio - CALDERINI; documentazione recuperata in rete; appunti forniti dal docente.  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0E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E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Tipologie di verifiche: sommativa; numero di verifiche previste: 3  </w:t>
            </w:r>
          </w:p>
          <w:p w:rsidR="00000000" w:rsidDel="00000000" w:rsidP="00000000" w:rsidRDefault="00000000" w:rsidRPr="00000000" w14:paraId="000000E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Modalità delle verifiche: scritta/orale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E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E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assegnato il punteggio di ogni domanda/quesito/esercizio. </w:t>
            </w:r>
          </w:p>
          <w:p w:rsidR="00000000" w:rsidDel="00000000" w:rsidP="00000000" w:rsidRDefault="00000000" w:rsidRPr="00000000" w14:paraId="000000E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0F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F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 In itinere</w:t>
            </w:r>
          </w:p>
        </w:tc>
      </w:tr>
    </w:tbl>
    <w:p w:rsidR="00000000" w:rsidDel="00000000" w:rsidP="00000000" w:rsidRDefault="00000000" w:rsidRPr="00000000" w14:paraId="000000FB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rPr>
          <w:i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/>
      </w:pPr>
      <w:r w:rsidDel="00000000" w:rsidR="00000000" w:rsidRPr="00000000">
        <w:rPr>
          <w:i w:val="0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4"/>
        <w:tblW w:w="9964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9"/>
        <w:gridCol w:w="1898"/>
        <w:gridCol w:w="131"/>
        <w:gridCol w:w="999"/>
        <w:gridCol w:w="829"/>
        <w:gridCol w:w="983"/>
        <w:gridCol w:w="1348"/>
        <w:gridCol w:w="2407"/>
        <w:tblGridChange w:id="0">
          <w:tblGrid>
            <w:gridCol w:w="1369"/>
            <w:gridCol w:w="1898"/>
            <w:gridCol w:w="131"/>
            <w:gridCol w:w="999"/>
            <w:gridCol w:w="829"/>
            <w:gridCol w:w="983"/>
            <w:gridCol w:w="1348"/>
            <w:gridCol w:w="2407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Tecnologie e tecniche di Installazione e Manutenzione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1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PERIODO </w:t>
            </w:r>
          </w:p>
        </w:tc>
      </w:tr>
      <w:tr>
        <w:trPr>
          <w:trHeight w:val="616.6503906250001" w:hRule="atLeast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2</w:t>
            </w:r>
          </w:p>
        </w:tc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/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Impianti solari, eolici e geotermici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40 h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Gen.-Marz.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1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1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Produzione e distribuzione dell’energia elettrica. </w:t>
            </w:r>
          </w:p>
        </w:tc>
      </w:tr>
      <w:tr>
        <w:tc>
          <w:tcPr>
            <w:gridSpan w:val="2"/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2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2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 P3  P4  P7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2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2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Struttura, funzionamento e aspetti manutentivi di un impianto solare termico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Struttura, funzionamento, tipologie e aspetti manutentivi di un impianto solare fotovoltaico (pag.98-106)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Struttura, funzionamento e aspetti manutentivi di un impianto eolico (pag.107-110)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Struttura, funzionamento e aspetti manutentivi di un impianto geotermico (pag.90-91)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3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br w:type="textWrapping"/>
              <w:t xml:space="preserve">Metodologia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3B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Lezione frontale-interattiva. Discussioni di gruppo. Realizzazione di mappe concettuali. Peer education. Flipped classroom. Cooperative learning.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4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43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Libro di testo: Tecnologie e tecniche di installazione e manutenzione/1 - V.Savi, P.Nasuti, L. Vacondio - CALDERINI; documentazione recuperata in rete; appunti forniti dal docente. </w:t>
            </w:r>
          </w:p>
          <w:p w:rsidR="00000000" w:rsidDel="00000000" w:rsidP="00000000" w:rsidRDefault="00000000" w:rsidRPr="00000000" w14:paraId="0000014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4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4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Tipologie di verifiche: sommativa; numero di verifiche previste: 1  </w:t>
            </w:r>
          </w:p>
          <w:p w:rsidR="00000000" w:rsidDel="00000000" w:rsidP="00000000" w:rsidRDefault="00000000" w:rsidRPr="00000000" w14:paraId="0000014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Modalità delle verifiche: scritta/orale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5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5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assegnato il punteggio di ogni domanda/quesito/esercizio. </w:t>
            </w:r>
          </w:p>
          <w:p w:rsidR="00000000" w:rsidDel="00000000" w:rsidP="00000000" w:rsidRDefault="00000000" w:rsidRPr="00000000" w14:paraId="0000015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5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5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 In itinere</w:t>
            </w:r>
          </w:p>
        </w:tc>
      </w:tr>
    </w:tbl>
    <w:p w:rsidR="00000000" w:rsidDel="00000000" w:rsidP="00000000" w:rsidRDefault="00000000" w:rsidRPr="00000000" w14:paraId="0000016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240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/>
      </w:pPr>
      <w:r w:rsidDel="00000000" w:rsidR="00000000" w:rsidRPr="00000000">
        <w:rPr>
          <w:i w:val="0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5"/>
        <w:tblW w:w="9964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9"/>
        <w:gridCol w:w="1898"/>
        <w:gridCol w:w="131"/>
        <w:gridCol w:w="999"/>
        <w:gridCol w:w="829"/>
        <w:gridCol w:w="983"/>
        <w:gridCol w:w="1348"/>
        <w:gridCol w:w="2407"/>
        <w:tblGridChange w:id="0">
          <w:tblGrid>
            <w:gridCol w:w="1369"/>
            <w:gridCol w:w="1898"/>
            <w:gridCol w:w="131"/>
            <w:gridCol w:w="999"/>
            <w:gridCol w:w="829"/>
            <w:gridCol w:w="983"/>
            <w:gridCol w:w="1348"/>
            <w:gridCol w:w="2407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6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6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6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Tecnologie e tecniche di Installazione e Manutenzione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7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7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7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7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PERIODO </w:t>
            </w:r>
          </w:p>
        </w:tc>
      </w:tr>
      <w:t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3</w:t>
            </w:r>
          </w:p>
        </w:tc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Impianti elettrici automatici civili e industriali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36 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Apr.-Mag.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8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8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Struttura di un impianto elettrico civile</w:t>
            </w:r>
          </w:p>
        </w:tc>
      </w:tr>
      <w:tr>
        <w:tc>
          <w:tcPr>
            <w:gridSpan w:val="2"/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8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8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 P2  P3  P4  P7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9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 di un impianto elettrico domotico. 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Programmazione e gestione dell'impianto. 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Problematiche di manutenzione. 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Esempi di impianti domotici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Schema generale di un sistema di controllo automatico</w:t>
            </w:r>
          </w:p>
          <w:p w:rsidR="00000000" w:rsidDel="00000000" w:rsidP="00000000" w:rsidRDefault="00000000" w:rsidRPr="00000000" w14:paraId="0000019C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Generalità sui sistemi di controllo automatici 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Differenze tra logica cablata e logica programmata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 di un PLC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Programmazione di un PLC (difficoltà medio-bassa)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Esempi applicativi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A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br w:type="textWrapping"/>
              <w:t xml:space="preserve">Metodologia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A8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Lezione frontale-interattiva. Discussioni di gruppo. Realizzazione di mappe concettuali. Peer education. Flipped classroom. Cooperative learning.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A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B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Libro di testo: Tecnologie e tecniche di installazione e manutenzione/2 - V.Savi, P.Nasuti, L.Vacondio - CALDERINI; documentazione recuperata in rete; appunti forniti dal docente. </w:t>
            </w:r>
          </w:p>
          <w:p w:rsidR="00000000" w:rsidDel="00000000" w:rsidP="00000000" w:rsidRDefault="00000000" w:rsidRPr="00000000" w14:paraId="000001B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B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B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Tipologie di verifiche: sommativa; numero di verifiche previste: 2   </w:t>
            </w:r>
          </w:p>
          <w:p w:rsidR="00000000" w:rsidDel="00000000" w:rsidP="00000000" w:rsidRDefault="00000000" w:rsidRPr="00000000" w14:paraId="000001B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Modalità delle verifiche: scritta/orale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C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C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assegnato il punteggio di ogni domanda/quesito/esercizio. </w:t>
            </w:r>
          </w:p>
          <w:p w:rsidR="00000000" w:rsidDel="00000000" w:rsidP="00000000" w:rsidRDefault="00000000" w:rsidRPr="00000000" w14:paraId="000001C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C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C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 In itinere</w:t>
            </w:r>
          </w:p>
        </w:tc>
      </w:tr>
    </w:tbl>
    <w:p w:rsidR="00000000" w:rsidDel="00000000" w:rsidP="00000000" w:rsidRDefault="00000000" w:rsidRPr="00000000" w14:paraId="000001D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="240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/>
      </w:pPr>
      <w:r w:rsidDel="00000000" w:rsidR="00000000" w:rsidRPr="00000000">
        <w:rPr>
          <w:i w:val="0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6"/>
        <w:tblW w:w="9964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9"/>
        <w:gridCol w:w="1898"/>
        <w:gridCol w:w="131"/>
        <w:gridCol w:w="999"/>
        <w:gridCol w:w="829"/>
        <w:gridCol w:w="983"/>
        <w:gridCol w:w="1348"/>
        <w:gridCol w:w="2407"/>
        <w:tblGridChange w:id="0">
          <w:tblGrid>
            <w:gridCol w:w="1369"/>
            <w:gridCol w:w="1898"/>
            <w:gridCol w:w="131"/>
            <w:gridCol w:w="999"/>
            <w:gridCol w:w="829"/>
            <w:gridCol w:w="983"/>
            <w:gridCol w:w="1348"/>
            <w:gridCol w:w="2407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Tecnologie e tecniche di Installazione e Manutenzione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E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E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E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PERIODO </w:t>
            </w:r>
          </w:p>
        </w:tc>
      </w:tr>
      <w:tr>
        <w:trPr>
          <w:trHeight w:val="421.40625" w:hRule="atLeast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4</w:t>
            </w:r>
          </w:p>
        </w:tc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Laboratorio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33 h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Sett.-Magg.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E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F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Moduli precedenti</w:t>
            </w:r>
          </w:p>
        </w:tc>
      </w:tr>
      <w:tr>
        <w:tc>
          <w:tcPr>
            <w:gridSpan w:val="2"/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F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F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 P1  P2  P3  P4 P8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20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04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Installazione/smontaggio di una caldaia</w:t>
            </w:r>
          </w:p>
          <w:p w:rsidR="00000000" w:rsidDel="00000000" w:rsidP="00000000" w:rsidRDefault="00000000" w:rsidRPr="00000000" w14:paraId="00000205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Prova fumi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di tenuta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Controlli su un impianto fotovoltaico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Misure e controlli su impianti solari termici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Misure e controlli trasduttori più utilizzati per l’automazione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21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br w:type="textWrapping"/>
              <w:t xml:space="preserve">Metodologia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11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Lezione frontale-interattiva. Discussioni di gruppo. Realizzazione di mappe concettuali. Peer education. Flipped classroom. Cooperative learning.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21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19">
            <w:pPr>
              <w:rPr>
                <w:b w:val="1"/>
                <w:i w:val="1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Libro di testo: Tecnologie e tecniche di installazione e manutenzione/1 - V. Savi, P. Nasuti, L. Vacondio - CALDERINI; documentazione recuperata in rete; appunti forniti dal docente.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22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2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Tipologie di verifiche: sommativa; numero di verifiche previste: almeno 2 </w:t>
            </w:r>
          </w:p>
          <w:p w:rsidR="00000000" w:rsidDel="00000000" w:rsidP="00000000" w:rsidRDefault="00000000" w:rsidRPr="00000000" w14:paraId="0000022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Modalità delle verifiche: pratica/orale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22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2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assegnato il punteggio di ogni domanda/quesito/esercizio. </w:t>
            </w:r>
          </w:p>
          <w:p w:rsidR="00000000" w:rsidDel="00000000" w:rsidP="00000000" w:rsidRDefault="00000000" w:rsidRPr="00000000" w14:paraId="0000022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23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3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 In itinere</w:t>
            </w:r>
          </w:p>
        </w:tc>
      </w:tr>
    </w:tbl>
    <w:p w:rsidR="00000000" w:rsidDel="00000000" w:rsidP="00000000" w:rsidRDefault="00000000" w:rsidRPr="00000000" w14:paraId="0000023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238" w:left="1134" w:right="1134" w:header="539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C">
    <w:pPr>
      <w:spacing w:after="0" w:line="240" w:lineRule="auto"/>
      <w:jc w:val="center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8"/>
        <w:szCs w:val="28"/>
      </w:rPr>
      <w:drawing>
        <wp:inline distB="0" distT="0" distL="0" distR="0">
          <wp:extent cx="5731510" cy="782796"/>
          <wp:effectExtent b="0" l="0" r="0" t="0"/>
          <wp:docPr descr="ITESTAZIONE copy2.jpg" id="2" name="image1.jpg"/>
          <a:graphic>
            <a:graphicData uri="http://schemas.openxmlformats.org/drawingml/2006/picture">
              <pic:pic>
                <pic:nvPicPr>
                  <pic:cNvPr descr="ITESTAZIONE copy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D">
    <w:pPr>
      <w:spacing w:after="0" w:line="240" w:lineRule="auto"/>
      <w:jc w:val="center"/>
      <w:rPr>
        <w:b w:val="1"/>
        <w:color w:val="000000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E">
    <w:pPr>
      <w:spacing w:after="0" w:line="240" w:lineRule="auto"/>
      <w:jc w:val="center"/>
      <w:rPr>
        <w:b w:val="1"/>
        <w:color w:val="000000"/>
        <w:sz w:val="28"/>
        <w:szCs w:val="2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1919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ahoma" w:cs="Tahoma" w:eastAsia="Tahoma" w:hAnsi="Tahoma"/>
      <w:b w:val="1"/>
      <w:i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center"/>
    </w:pPr>
    <w:rPr>
      <w:rFonts w:ascii="Tahoma" w:cs="Tahoma" w:eastAsia="Tahoma" w:hAnsi="Tahoma"/>
      <w:b w:val="1"/>
      <w:sz w:val="20"/>
      <w:szCs w:val="20"/>
      <w:u w:val="single"/>
    </w:rPr>
  </w:style>
  <w:style w:type="paragraph" w:styleId="Heading3">
    <w:name w:val="heading 3"/>
    <w:basedOn w:val="Normal"/>
    <w:next w:val="Normal"/>
    <w:pPr>
      <w:keepNext w:val="1"/>
      <w:spacing w:after="0" w:before="80" w:line="36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spacing w:after="0" w:line="240" w:lineRule="auto"/>
      <w:jc w:val="right"/>
    </w:pPr>
    <w:rPr>
      <w:rFonts w:ascii="Tahoma" w:cs="Tahoma" w:eastAsia="Tahoma" w:hAnsi="Tahoma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 w:val="1"/>
    <w:rsid w:val="00667A00"/>
    <w:pPr>
      <w:keepNext w:val="1"/>
      <w:spacing w:after="0" w:line="240" w:lineRule="auto"/>
      <w:jc w:val="center"/>
      <w:outlineLvl w:val="0"/>
    </w:pPr>
    <w:rPr>
      <w:rFonts w:ascii="Tahoma" w:cs="Tahoma" w:eastAsia="Times New Roman" w:hAnsi="Tahoma"/>
      <w:b w:val="1"/>
      <w:bCs w:val="1"/>
      <w:i w:val="1"/>
      <w:iCs w:val="1"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 w:val="1"/>
    <w:rsid w:val="00667A00"/>
    <w:pPr>
      <w:keepNext w:val="1"/>
      <w:spacing w:after="0" w:line="240" w:lineRule="auto"/>
      <w:jc w:val="center"/>
      <w:outlineLvl w:val="1"/>
    </w:pPr>
    <w:rPr>
      <w:rFonts w:ascii="Tahoma" w:cs="Tahoma" w:eastAsia="Times New Roman" w:hAnsi="Tahoma"/>
      <w:b w:val="1"/>
      <w:bCs w:val="1"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 w:val="1"/>
    <w:rsid w:val="00667A00"/>
    <w:pPr>
      <w:keepNext w:val="1"/>
      <w:spacing w:after="0" w:before="80" w:line="360" w:lineRule="auto"/>
      <w:jc w:val="center"/>
      <w:outlineLvl w:val="2"/>
    </w:pPr>
    <w:rPr>
      <w:rFonts w:ascii="Times New Roman" w:eastAsia="Times New Roman" w:hAnsi="Times New Roman"/>
      <w:b w:val="1"/>
      <w:bCs w:val="1"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 w:val="1"/>
    <w:rsid w:val="00667A00"/>
    <w:pPr>
      <w:keepNext w:val="1"/>
      <w:spacing w:after="0" w:line="240" w:lineRule="auto"/>
      <w:jc w:val="right"/>
      <w:outlineLvl w:val="4"/>
    </w:pPr>
    <w:rPr>
      <w:rFonts w:ascii="Tahoma" w:cs="Tahoma" w:eastAsia="Times New Roman" w:hAnsi="Tahoma"/>
      <w:sz w:val="20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B0B7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B0B73"/>
    <w:rPr>
      <w:rFonts w:ascii="Tahoma" w:cs="Tahoma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 w:val="1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 w:val="1"/>
    <w:rsid w:val="007814D3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6334A4"/>
  </w:style>
  <w:style w:type="character" w:styleId="Titolo1Carattere" w:customStyle="1">
    <w:name w:val="Titolo 1 Carattere"/>
    <w:basedOn w:val="Carpredefinitoparagrafo"/>
    <w:link w:val="Titolo1"/>
    <w:uiPriority w:val="99"/>
    <w:rsid w:val="00667A00"/>
    <w:rPr>
      <w:rFonts w:ascii="Tahoma" w:cs="Tahoma" w:eastAsia="Times New Roman" w:hAnsi="Tahoma"/>
      <w:b w:val="1"/>
      <w:bCs w:val="1"/>
      <w:i w:val="1"/>
      <w:iCs w:val="1"/>
      <w:sz w:val="20"/>
      <w:szCs w:val="24"/>
      <w:lang w:eastAsia="it-IT"/>
    </w:rPr>
  </w:style>
  <w:style w:type="character" w:styleId="Titolo2Carattere" w:customStyle="1">
    <w:name w:val="Titolo 2 Carattere"/>
    <w:basedOn w:val="Carpredefinitoparagrafo"/>
    <w:link w:val="Titolo2"/>
    <w:rsid w:val="00667A00"/>
    <w:rPr>
      <w:rFonts w:ascii="Tahoma" w:cs="Tahoma" w:eastAsia="Times New Roman" w:hAnsi="Tahoma"/>
      <w:b w:val="1"/>
      <w:bCs w:val="1"/>
      <w:sz w:val="20"/>
      <w:szCs w:val="24"/>
      <w:u w:val="single"/>
      <w:lang w:eastAsia="it-IT"/>
    </w:rPr>
  </w:style>
  <w:style w:type="character" w:styleId="Titolo3Carattere" w:customStyle="1">
    <w:name w:val="Titolo 3 Carattere"/>
    <w:basedOn w:val="Carpredefinitoparagrafo"/>
    <w:link w:val="Titolo3"/>
    <w:rsid w:val="00667A00"/>
    <w:rPr>
      <w:rFonts w:ascii="Times New Roman" w:cs="Times New Roman" w:eastAsia="Times New Roman" w:hAnsi="Times New Roman"/>
      <w:b w:val="1"/>
      <w:bCs w:val="1"/>
      <w:sz w:val="24"/>
      <w:szCs w:val="20"/>
      <w:lang w:eastAsia="it-IT"/>
    </w:rPr>
  </w:style>
  <w:style w:type="character" w:styleId="Titolo5Carattere" w:customStyle="1">
    <w:name w:val="Titolo 5 Carattere"/>
    <w:basedOn w:val="Carpredefinitoparagrafo"/>
    <w:link w:val="Titolo5"/>
    <w:rsid w:val="00667A00"/>
    <w:rPr>
      <w:rFonts w:ascii="Tahoma" w:cs="Tahoma" w:eastAsia="Times New Roman" w:hAnsi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 w:val="1"/>
    <w:rsid w:val="00667A00"/>
    <w:pPr>
      <w:spacing w:after="0" w:line="240" w:lineRule="auto"/>
    </w:pPr>
    <w:rPr>
      <w:rFonts w:ascii="Tahoma" w:cs="Tahoma" w:eastAsia="Times New Roman" w:hAnsi="Tahoma"/>
      <w:b w:val="1"/>
      <w:bCs w:val="1"/>
      <w:sz w:val="20"/>
      <w:szCs w:val="24"/>
      <w:lang w:eastAsia="it-IT"/>
    </w:rPr>
  </w:style>
  <w:style w:type="character" w:styleId="Corpodeltesto3Carattere" w:customStyle="1">
    <w:name w:val="Corpo del testo 3 Carattere"/>
    <w:basedOn w:val="Carpredefinitoparagrafo"/>
    <w:link w:val="Corpodeltesto3"/>
    <w:semiHidden w:val="1"/>
    <w:rsid w:val="00667A00"/>
    <w:rPr>
      <w:rFonts w:ascii="Tahoma" w:cs="Tahoma" w:eastAsia="Times New Roman" w:hAnsi="Tahoma"/>
      <w:b w:val="1"/>
      <w:bCs w:val="1"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 w:val="1"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rpodeltestoCarattere" w:customStyle="1">
    <w:name w:val="Corpo del testo Carattere"/>
    <w:basedOn w:val="Carpredefinitoparagrafo"/>
    <w:link w:val="Corpodeltesto"/>
    <w:semiHidden w:val="1"/>
    <w:rsid w:val="00667A00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 w:val="1"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styleId="Corpodeltesto2Carattere" w:customStyle="1">
    <w:name w:val="Corpo del testo 2 Carattere"/>
    <w:basedOn w:val="Carpredefinitoparagrafo"/>
    <w:link w:val="Corpodeltesto2"/>
    <w:semiHidden w:val="1"/>
    <w:rsid w:val="00667A00"/>
    <w:rPr>
      <w:rFonts w:ascii="Times New Roman" w:cs="Times New Roman" w:eastAsia="Times New Roman" w:hAnsi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IMsuVK4/ir+R685NA80jBNRUoA==">AMUW2mUlbGI1i5N+auxLwNmcxEn9Un3lDOgS4nlP1s8mEw9U82daJqWVMou8mqh9E1huQDCSkONZIa3jkm+sDL9GnOwJAk6socUixHdhgO6P3LqnYC6d7wQ=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2018-09-17T13:44:00Z</dcterms:created>
  <dc:creator>asaro</dc:creator>
</cp:coreProperties>
</file>