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7C" w:rsidRDefault="00A7567C" w:rsidP="00A7567C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A7567C" w:rsidRPr="00AB3F80" w:rsidRDefault="00A7567C" w:rsidP="00A7567C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A7567C" w:rsidRPr="00F6334B" w:rsidRDefault="00F54F00" w:rsidP="00A7567C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PIANO DI LAVORO ANNUALE  2020-2021</w:t>
      </w:r>
    </w:p>
    <w:p w:rsidR="00A7567C" w:rsidRDefault="00A7567C" w:rsidP="00A7567C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p w:rsidR="00A7567C" w:rsidRDefault="00A7567C" w:rsidP="00A7567C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7567C" w:rsidRPr="00747809" w:rsidTr="00B46608">
        <w:tc>
          <w:tcPr>
            <w:tcW w:w="629" w:type="pct"/>
            <w:shd w:val="clear" w:color="auto" w:fill="F2F2F2"/>
            <w:vAlign w:val="center"/>
          </w:tcPr>
          <w:p w:rsidR="00A7567C" w:rsidRPr="00747809" w:rsidRDefault="00A7567C" w:rsidP="00B46608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DOCENTE/I</w:t>
            </w:r>
          </w:p>
        </w:tc>
        <w:tc>
          <w:tcPr>
            <w:tcW w:w="2652" w:type="pct"/>
            <w:vAlign w:val="center"/>
          </w:tcPr>
          <w:p w:rsidR="00A7567C" w:rsidRPr="00635CD8" w:rsidRDefault="00FA31C0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Del Gaone Daniela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A7567C" w:rsidRPr="00747809" w:rsidRDefault="00A7567C" w:rsidP="00B46608">
            <w:pPr>
              <w:pStyle w:val="Titolo5"/>
              <w:jc w:val="left"/>
            </w:pPr>
            <w:r w:rsidRPr="00747809">
              <w:t>Classe</w:t>
            </w:r>
          </w:p>
        </w:tc>
        <w:tc>
          <w:tcPr>
            <w:tcW w:w="1327" w:type="pct"/>
            <w:gridSpan w:val="2"/>
          </w:tcPr>
          <w:p w:rsidR="00A7567C" w:rsidRPr="00747809" w:rsidRDefault="00A7567C" w:rsidP="00B46608">
            <w:pPr>
              <w:pStyle w:val="Titolo1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 xml:space="preserve">5 </w:t>
            </w:r>
            <w:r w:rsidR="00FA31C0">
              <w:rPr>
                <w:b w:val="0"/>
                <w:bCs w:val="0"/>
                <w:i w:val="0"/>
                <w:iCs w:val="0"/>
                <w:sz w:val="28"/>
                <w:szCs w:val="28"/>
              </w:rPr>
              <w:t>B</w:t>
            </w: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S</w:t>
            </w:r>
          </w:p>
        </w:tc>
      </w:tr>
      <w:tr w:rsidR="00A7567C" w:rsidRPr="00747809" w:rsidTr="00B46608">
        <w:tc>
          <w:tcPr>
            <w:tcW w:w="629" w:type="pct"/>
            <w:shd w:val="clear" w:color="auto" w:fill="F2F2F2"/>
            <w:vAlign w:val="center"/>
          </w:tcPr>
          <w:p w:rsidR="00A7567C" w:rsidRPr="00747809" w:rsidRDefault="00A7567C" w:rsidP="00B46608">
            <w:pPr>
              <w:pStyle w:val="Corpodeltesto3"/>
              <w:rPr>
                <w:rFonts w:cs="Times New Roman"/>
                <w:b w:val="0"/>
                <w:bCs w:val="0"/>
              </w:rPr>
            </w:pPr>
          </w:p>
          <w:p w:rsidR="00A7567C" w:rsidRPr="00747809" w:rsidRDefault="00A7567C" w:rsidP="00B46608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  <w:p w:rsidR="00A7567C" w:rsidRPr="00747809" w:rsidRDefault="00A7567C" w:rsidP="00B46608">
            <w:pPr>
              <w:pStyle w:val="Corpodeltesto3"/>
              <w:rPr>
                <w:rFonts w:cs="Times New Roman"/>
              </w:rPr>
            </w:pPr>
          </w:p>
        </w:tc>
        <w:tc>
          <w:tcPr>
            <w:tcW w:w="2652" w:type="pct"/>
            <w:vAlign w:val="center"/>
          </w:tcPr>
          <w:p w:rsidR="00A7567C" w:rsidRPr="00747809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Lingua e letteratura italiana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A7567C" w:rsidRPr="00747809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(h/sett)*33</w:t>
            </w:r>
          </w:p>
        </w:tc>
        <w:tc>
          <w:tcPr>
            <w:tcW w:w="701" w:type="pct"/>
          </w:tcPr>
          <w:p w:rsidR="00A7567C" w:rsidRPr="00747809" w:rsidRDefault="00A7567C" w:rsidP="00B4660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32</w:t>
            </w:r>
            <w:bookmarkStart w:id="0" w:name="_GoBack"/>
            <w:bookmarkEnd w:id="0"/>
          </w:p>
        </w:tc>
      </w:tr>
    </w:tbl>
    <w:p w:rsidR="00A7567C" w:rsidRPr="00747809" w:rsidRDefault="00A7567C" w:rsidP="00A7567C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:rsidR="00A7567C" w:rsidRPr="00747809" w:rsidRDefault="00A7567C" w:rsidP="00A7567C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"/>
        <w:gridCol w:w="1952"/>
        <w:gridCol w:w="4763"/>
        <w:gridCol w:w="1113"/>
        <w:gridCol w:w="1412"/>
      </w:tblGrid>
      <w:tr w:rsidR="00A7567C" w:rsidRPr="00747809" w:rsidTr="00B46608">
        <w:trPr>
          <w:trHeight w:val="237"/>
        </w:trPr>
        <w:tc>
          <w:tcPr>
            <w:tcW w:w="727" w:type="dxa"/>
            <w:shd w:val="clear" w:color="auto" w:fill="F2F2F2"/>
          </w:tcPr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52" w:type="dxa"/>
            <w:shd w:val="clear" w:color="auto" w:fill="F2F2F2"/>
          </w:tcPr>
          <w:p w:rsidR="00A7567C" w:rsidRPr="00747809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12" w:type="dxa"/>
            <w:shd w:val="clear" w:color="auto" w:fill="F2F2F2"/>
          </w:tcPr>
          <w:p w:rsidR="00A7567C" w:rsidRPr="00747809" w:rsidRDefault="00A7567C" w:rsidP="00B4660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A7567C" w:rsidRPr="00747809" w:rsidTr="00B46608">
        <w:trPr>
          <w:trHeight w:val="1455"/>
        </w:trPr>
        <w:tc>
          <w:tcPr>
            <w:tcW w:w="727" w:type="dxa"/>
          </w:tcPr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A7567C" w:rsidRPr="00FD38F1" w:rsidRDefault="00A7567C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D38F1">
              <w:rPr>
                <w:rFonts w:ascii="Tahoma" w:hAnsi="Tahoma" w:cs="Tahoma"/>
                <w:sz w:val="20"/>
                <w:szCs w:val="20"/>
              </w:rPr>
              <w:t>Il Positivismo e il Verismo</w:t>
            </w:r>
          </w:p>
        </w:tc>
        <w:tc>
          <w:tcPr>
            <w:tcW w:w="4763" w:type="dxa"/>
          </w:tcPr>
          <w:p w:rsidR="00A7567C" w:rsidRPr="00635CD8" w:rsidRDefault="00A7567C" w:rsidP="00B4660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A7567C" w:rsidRDefault="00F54F00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="00A7567C"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6</w:t>
            </w:r>
            <w:r w:rsidR="00A7567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567C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r w:rsidR="00A7567C">
              <w:rPr>
                <w:rFonts w:ascii="Tahoma" w:hAnsi="Tahoma" w:cs="Tahoma"/>
                <w:sz w:val="20"/>
                <w:szCs w:val="20"/>
              </w:rPr>
              <w:t>imane</w:t>
            </w:r>
          </w:p>
          <w:p w:rsidR="00A7567C" w:rsidRPr="00747809" w:rsidRDefault="00FA31C0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15 </w:t>
            </w:r>
            <w:r w:rsidR="00F54F00">
              <w:rPr>
                <w:rFonts w:ascii="Tahoma" w:hAnsi="Tahoma" w:cs="Tahoma"/>
                <w:sz w:val="20"/>
                <w:szCs w:val="20"/>
              </w:rPr>
              <w:t>sett. -</w:t>
            </w:r>
            <w:r w:rsidR="00F54F00">
              <w:rPr>
                <w:rFonts w:ascii="Tahoma" w:hAnsi="Tahoma" w:cs="Tahoma"/>
                <w:sz w:val="20"/>
                <w:szCs w:val="20"/>
              </w:rPr>
              <w:br/>
              <w:t>23 Ott</w:t>
            </w:r>
            <w:r w:rsidR="00A7567C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A7567C" w:rsidRPr="00747809" w:rsidTr="00B46608">
        <w:trPr>
          <w:trHeight w:val="1122"/>
        </w:trPr>
        <w:tc>
          <w:tcPr>
            <w:tcW w:w="727" w:type="dxa"/>
          </w:tcPr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A7567C" w:rsidRPr="00FD38F1" w:rsidRDefault="00A7567C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A7567C" w:rsidRPr="00FD38F1" w:rsidRDefault="00A7567C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D38F1">
              <w:rPr>
                <w:rFonts w:ascii="Tahoma" w:hAnsi="Tahoma" w:cs="Tahoma"/>
                <w:sz w:val="20"/>
                <w:szCs w:val="20"/>
              </w:rPr>
              <w:t>Il Decadentismo</w:t>
            </w:r>
          </w:p>
        </w:tc>
        <w:tc>
          <w:tcPr>
            <w:tcW w:w="4763" w:type="dxa"/>
          </w:tcPr>
          <w:p w:rsidR="00A7567C" w:rsidRPr="00635CD8" w:rsidRDefault="00A7567C" w:rsidP="00B4660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A7567C" w:rsidRDefault="00F54F00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54h – 18</w:t>
            </w:r>
            <w:r w:rsidR="00A7567C">
              <w:rPr>
                <w:rFonts w:ascii="Tahoma" w:hAnsi="Tahoma" w:cs="Tahoma"/>
                <w:sz w:val="20"/>
                <w:szCs w:val="20"/>
              </w:rPr>
              <w:t xml:space="preserve"> settimane</w:t>
            </w:r>
          </w:p>
          <w:p w:rsidR="00A7567C" w:rsidRPr="00747809" w:rsidRDefault="00A7567C" w:rsidP="00F54F0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F54F00">
              <w:rPr>
                <w:rFonts w:ascii="Tahoma" w:hAnsi="Tahoma" w:cs="Tahoma"/>
                <w:sz w:val="20"/>
                <w:szCs w:val="20"/>
              </w:rPr>
              <w:t>6 ott. – 15 mar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A7567C" w:rsidRPr="00747809" w:rsidTr="00B46608">
        <w:trPr>
          <w:trHeight w:val="947"/>
        </w:trPr>
        <w:tc>
          <w:tcPr>
            <w:tcW w:w="727" w:type="dxa"/>
          </w:tcPr>
          <w:p w:rsidR="00A7567C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A7567C" w:rsidRPr="00FD38F1" w:rsidRDefault="00A7567C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D38F1">
              <w:rPr>
                <w:rFonts w:ascii="Tahoma" w:hAnsi="Tahoma" w:cs="Tahoma"/>
                <w:sz w:val="20"/>
                <w:szCs w:val="20"/>
              </w:rPr>
              <w:t>La poesia del primo XX sec.</w:t>
            </w:r>
          </w:p>
        </w:tc>
        <w:tc>
          <w:tcPr>
            <w:tcW w:w="4763" w:type="dxa"/>
          </w:tcPr>
          <w:p w:rsidR="00A7567C" w:rsidRPr="00635CD8" w:rsidRDefault="00A7567C" w:rsidP="00B4660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A7567C" w:rsidRDefault="00F54F00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 h – 9</w:t>
            </w:r>
            <w:r w:rsidR="00A7567C">
              <w:rPr>
                <w:rFonts w:ascii="Tahoma" w:hAnsi="Tahoma" w:cs="Tahoma"/>
                <w:sz w:val="20"/>
                <w:szCs w:val="20"/>
              </w:rPr>
              <w:t xml:space="preserve"> settimane</w:t>
            </w:r>
          </w:p>
          <w:p w:rsidR="00A7567C" w:rsidRPr="00747809" w:rsidRDefault="00F54F00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="00A7567C">
              <w:rPr>
                <w:rFonts w:ascii="Tahoma" w:hAnsi="Tahoma" w:cs="Tahoma"/>
                <w:sz w:val="20"/>
                <w:szCs w:val="20"/>
              </w:rPr>
              <w:t xml:space="preserve"> mar. – 15 mag.</w:t>
            </w:r>
          </w:p>
        </w:tc>
      </w:tr>
      <w:tr w:rsidR="00A7567C" w:rsidRPr="00747809" w:rsidTr="00B46608">
        <w:trPr>
          <w:trHeight w:val="710"/>
        </w:trPr>
        <w:tc>
          <w:tcPr>
            <w:tcW w:w="727" w:type="dxa"/>
          </w:tcPr>
          <w:p w:rsidR="00A7567C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A7567C" w:rsidRPr="00635CD8" w:rsidRDefault="00A7567C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A7567C" w:rsidRPr="00635CD8" w:rsidRDefault="00A7567C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35CD8">
              <w:rPr>
                <w:rFonts w:ascii="Tahoma" w:hAnsi="Tahoma" w:cs="Tahoma"/>
                <w:sz w:val="20"/>
                <w:szCs w:val="20"/>
              </w:rPr>
              <w:t>Produzione scritta</w:t>
            </w:r>
          </w:p>
        </w:tc>
        <w:tc>
          <w:tcPr>
            <w:tcW w:w="4763" w:type="dxa"/>
          </w:tcPr>
          <w:p w:rsidR="00A7567C" w:rsidRDefault="00A7567C" w:rsidP="00B4660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Individuare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e utilizzare gli strumenti di comunicazione e di team working più appropriati per intervenire nei contesti</w:t>
            </w:r>
            <w:r w:rsidR="00F54F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>organizzativi e professionali di riferimento</w:t>
            </w:r>
          </w:p>
          <w:p w:rsidR="00A7567C" w:rsidRPr="00635CD8" w:rsidRDefault="00A7567C" w:rsidP="00B4660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Redigere</w:t>
            </w:r>
            <w:r w:rsidRPr="00635CD8">
              <w:rPr>
                <w:rFonts w:ascii="Tahoma" w:hAnsi="Tahoma" w:cs="Tahoma"/>
                <w:color w:val="000000"/>
                <w:sz w:val="18"/>
                <w:szCs w:val="18"/>
              </w:rPr>
              <w:t xml:space="preserve"> relazioni tecniche e documentare le attività individuali e di gruppo relative a situazioni professionali</w:t>
            </w:r>
          </w:p>
        </w:tc>
        <w:tc>
          <w:tcPr>
            <w:tcW w:w="1113" w:type="dxa"/>
          </w:tcPr>
          <w:p w:rsidR="00A7567C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L8</w:t>
            </w:r>
          </w:p>
          <w:p w:rsidR="00A7567C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7567C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L9</w:t>
            </w:r>
          </w:p>
        </w:tc>
        <w:tc>
          <w:tcPr>
            <w:tcW w:w="1412" w:type="dxa"/>
          </w:tcPr>
          <w:p w:rsidR="00A7567C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20 h  </w:t>
            </w:r>
          </w:p>
          <w:p w:rsidR="00A7567C" w:rsidRPr="00747809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Distribuzione oraria lungo tutto l’anno</w:t>
            </w:r>
          </w:p>
        </w:tc>
      </w:tr>
      <w:tr w:rsidR="00A7567C" w:rsidRPr="00747809" w:rsidTr="00B46608">
        <w:trPr>
          <w:trHeight w:val="710"/>
        </w:trPr>
        <w:tc>
          <w:tcPr>
            <w:tcW w:w="727" w:type="dxa"/>
          </w:tcPr>
          <w:p w:rsidR="00A7567C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952" w:type="dxa"/>
          </w:tcPr>
          <w:p w:rsidR="00A7567C" w:rsidRPr="00635CD8" w:rsidRDefault="00A7567C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A7567C" w:rsidRPr="00635CD8" w:rsidRDefault="00A7567C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35CD8">
              <w:rPr>
                <w:rFonts w:ascii="Tahoma" w:hAnsi="Tahoma" w:cs="Tahoma"/>
                <w:sz w:val="20"/>
                <w:szCs w:val="20"/>
              </w:rPr>
              <w:t>Educazione all’immagine</w:t>
            </w:r>
          </w:p>
        </w:tc>
        <w:tc>
          <w:tcPr>
            <w:tcW w:w="4763" w:type="dxa"/>
          </w:tcPr>
          <w:p w:rsidR="00A7567C" w:rsidRPr="00635CD8" w:rsidRDefault="00A7567C" w:rsidP="00B4660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A7567C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7567C" w:rsidRPr="00747809" w:rsidRDefault="00A7567C" w:rsidP="00B4660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A7567C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 h</w:t>
            </w:r>
          </w:p>
          <w:p w:rsidR="00A7567C" w:rsidRPr="00747809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distribuzione variabile</w:t>
            </w:r>
          </w:p>
        </w:tc>
      </w:tr>
    </w:tbl>
    <w:p w:rsidR="00A7567C" w:rsidRPr="00747809" w:rsidRDefault="00A7567C" w:rsidP="00A7567C">
      <w:pPr>
        <w:spacing w:after="0" w:line="240" w:lineRule="auto"/>
        <w:rPr>
          <w:rFonts w:ascii="Tahoma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A7567C" w:rsidRPr="005B6F02" w:rsidRDefault="00A7567C" w:rsidP="00A7567C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</w:rPr>
      </w:pPr>
      <w:r>
        <w:rPr>
          <w:i w:val="0"/>
          <w:iCs w:val="0"/>
        </w:rPr>
        <w:lastRenderedPageBreak/>
        <w:t>Descrizione in dettaglio di ciascun modulo</w:t>
      </w:r>
      <w:r>
        <w:rPr>
          <w:i w:val="0"/>
          <w:iCs w:val="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A7567C" w:rsidRPr="00747809" w:rsidTr="00B46608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A7567C" w:rsidRPr="00D82180" w:rsidRDefault="00FA31C0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Del Gaone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5 </w:t>
            </w:r>
            <w:r w:rsidR="00FA31C0">
              <w:rPr>
                <w:b w:val="0"/>
                <w:bCs w:val="0"/>
                <w:i w:val="0"/>
                <w:iCs w:val="0"/>
              </w:rPr>
              <w:t>B</w:t>
            </w:r>
            <w:r>
              <w:rPr>
                <w:b w:val="0"/>
                <w:bCs w:val="0"/>
                <w:i w:val="0"/>
                <w:iCs w:val="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A7567C" w:rsidRPr="00693F6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693F60">
              <w:rPr>
                <w:b w:val="0"/>
                <w:bCs w:val="0"/>
                <w:i w:val="0"/>
                <w:iCs w:val="0"/>
              </w:rPr>
              <w:t>Il Positivismo e il Verismo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A7567C" w:rsidRPr="0099047E" w:rsidRDefault="00F54F00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="00A7567C"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6</w:t>
            </w:r>
            <w:r w:rsidR="00A7567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567C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r w:rsidR="00A7567C">
              <w:rPr>
                <w:rFonts w:ascii="Tahoma" w:hAnsi="Tahoma" w:cs="Tahoma"/>
                <w:sz w:val="20"/>
                <w:szCs w:val="20"/>
              </w:rPr>
              <w:t>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A7567C" w:rsidRPr="00693F6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sett. - </w:t>
            </w:r>
            <w:r w:rsidR="00F54F00">
              <w:rPr>
                <w:b w:val="0"/>
                <w:bCs w:val="0"/>
                <w:i w:val="0"/>
                <w:iCs w:val="0"/>
              </w:rPr>
              <w:t>ott</w:t>
            </w:r>
            <w:r w:rsidRPr="00693F60">
              <w:rPr>
                <w:b w:val="0"/>
                <w:bCs w:val="0"/>
                <w:i w:val="0"/>
                <w:iCs w:val="0"/>
              </w:rPr>
              <w:t>.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A7567C" w:rsidRPr="00747809" w:rsidTr="00B4660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A7567C" w:rsidRPr="002D2864" w:rsidRDefault="00A7567C" w:rsidP="00F54F0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2D2864">
              <w:rPr>
                <w:rFonts w:ascii="Tahoma" w:hAnsi="Tahoma" w:cs="Tahoma"/>
                <w:sz w:val="20"/>
                <w:szCs w:val="20"/>
              </w:rPr>
              <w:t>Scelta di autori e testi del periodo di fine XIX sec.: Giovanni Verga e il Verismo –</w:t>
            </w:r>
            <w:r w:rsidR="00F54F00">
              <w:rPr>
                <w:rFonts w:ascii="Tahoma" w:hAnsi="Tahoma" w:cs="Tahoma"/>
                <w:sz w:val="20"/>
                <w:szCs w:val="20"/>
              </w:rPr>
              <w:t xml:space="preserve"> letture scelte: </w:t>
            </w:r>
            <w:r w:rsidRPr="002D2864">
              <w:rPr>
                <w:rFonts w:ascii="Tahoma" w:hAnsi="Tahoma" w:cs="Tahoma"/>
                <w:sz w:val="20"/>
                <w:szCs w:val="20"/>
              </w:rPr>
              <w:t>“Rosso Malpelo</w:t>
            </w:r>
            <w:r w:rsidR="00F54F00">
              <w:rPr>
                <w:rFonts w:ascii="Tahoma" w:hAnsi="Tahoma" w:cs="Tahoma"/>
                <w:sz w:val="20"/>
                <w:szCs w:val="20"/>
              </w:rPr>
              <w:t>”</w:t>
            </w:r>
            <w:r w:rsidRPr="002D2864">
              <w:rPr>
                <w:rFonts w:ascii="Tahoma" w:hAnsi="Tahoma" w:cs="Tahoma"/>
                <w:sz w:val="20"/>
                <w:szCs w:val="20"/>
              </w:rPr>
              <w:t>, “La roba”,</w:t>
            </w:r>
            <w:r>
              <w:rPr>
                <w:rFonts w:ascii="Tahoma" w:hAnsi="Tahoma" w:cs="Tahoma"/>
                <w:sz w:val="20"/>
                <w:szCs w:val="20"/>
              </w:rPr>
              <w:t xml:space="preserve"> introduzione a</w:t>
            </w:r>
            <w:r w:rsidRPr="002D2864">
              <w:rPr>
                <w:rFonts w:ascii="Tahoma" w:hAnsi="Tahoma" w:cs="Tahoma"/>
                <w:sz w:val="20"/>
                <w:szCs w:val="20"/>
              </w:rPr>
              <w:t xml:space="preserve"> “I Malavoglia” e “Mastro-don Gesualdo”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A7567C" w:rsidRPr="00DA1AE4" w:rsidRDefault="00A7567C" w:rsidP="00B4660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7567C" w:rsidRPr="0099047E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libro di testo: </w:t>
            </w:r>
            <w:r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A7567C" w:rsidRDefault="00A7567C" w:rsidP="00A7567C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A7567C" w:rsidRDefault="00A7567C" w:rsidP="00A756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A7567C" w:rsidRPr="00747809" w:rsidTr="00B46608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A7567C" w:rsidRPr="00D82180" w:rsidRDefault="00FA31C0" w:rsidP="00FA31C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Del Gaone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5 </w:t>
            </w:r>
            <w:r w:rsidR="00FA31C0">
              <w:rPr>
                <w:b w:val="0"/>
                <w:bCs w:val="0"/>
                <w:i w:val="0"/>
                <w:iCs w:val="0"/>
              </w:rPr>
              <w:t>B</w:t>
            </w:r>
            <w:r>
              <w:rPr>
                <w:b w:val="0"/>
                <w:bCs w:val="0"/>
                <w:i w:val="0"/>
                <w:iCs w:val="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A7567C" w:rsidRPr="005D0262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5D0262">
              <w:rPr>
                <w:b w:val="0"/>
                <w:bCs w:val="0"/>
                <w:i w:val="0"/>
                <w:iCs w:val="0"/>
              </w:rPr>
              <w:t>Il Decadentismo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A7567C" w:rsidRPr="0099047E" w:rsidRDefault="00F54F00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54h – 18</w:t>
            </w:r>
            <w:r w:rsidR="00A7567C">
              <w:rPr>
                <w:rFonts w:ascii="Tahoma" w:hAnsi="Tahoma" w:cs="Tahoma"/>
                <w:sz w:val="2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A7567C" w:rsidRPr="005D0262" w:rsidRDefault="00F54F00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ott</w:t>
            </w:r>
            <w:r w:rsidR="00A7567C" w:rsidRPr="005D0262">
              <w:rPr>
                <w:b w:val="0"/>
                <w:bCs w:val="0"/>
                <w:i w:val="0"/>
                <w:iCs w:val="0"/>
              </w:rPr>
              <w:t>. – mar.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A7567C" w:rsidRPr="00747809" w:rsidTr="00B4660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A7567C" w:rsidRPr="006F6240" w:rsidRDefault="00A7567C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F6240">
              <w:rPr>
                <w:rFonts w:ascii="Tahoma" w:hAnsi="Tahoma" w:cs="Tahoma"/>
                <w:sz w:val="20"/>
                <w:szCs w:val="20"/>
              </w:rPr>
              <w:t>Giovanni Pascoli – “Il fanciullino” – Poesie scelte da “Myricae” e “Canti di Castelvecchio”</w:t>
            </w:r>
          </w:p>
          <w:p w:rsidR="00A7567C" w:rsidRPr="006F6240" w:rsidRDefault="00A7567C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F6240">
              <w:rPr>
                <w:rFonts w:ascii="Tahoma" w:hAnsi="Tahoma" w:cs="Tahoma"/>
                <w:sz w:val="20"/>
                <w:szCs w:val="20"/>
              </w:rPr>
              <w:t xml:space="preserve">Gabriele D’Annunzio:  </w:t>
            </w:r>
            <w:r>
              <w:rPr>
                <w:rFonts w:ascii="Tahoma" w:hAnsi="Tahoma" w:cs="Tahoma"/>
                <w:sz w:val="20"/>
                <w:szCs w:val="20"/>
              </w:rPr>
              <w:t>scelta di testi in prosa e poesia</w:t>
            </w:r>
            <w:r w:rsidRPr="006F6240">
              <w:rPr>
                <w:rFonts w:ascii="Tahoma" w:hAnsi="Tahoma" w:cs="Tahoma"/>
                <w:sz w:val="20"/>
                <w:szCs w:val="20"/>
              </w:rPr>
              <w:t xml:space="preserve">; </w:t>
            </w:r>
          </w:p>
          <w:p w:rsidR="00A7567C" w:rsidRPr="006F6240" w:rsidRDefault="00A7567C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F6240">
              <w:rPr>
                <w:rFonts w:ascii="Tahoma" w:hAnsi="Tahoma" w:cs="Tahoma"/>
                <w:sz w:val="20"/>
                <w:szCs w:val="20"/>
              </w:rPr>
              <w:t>Italo Svevo: “La coscienza di Zeno”</w:t>
            </w:r>
          </w:p>
          <w:p w:rsidR="00A7567C" w:rsidRPr="0099047E" w:rsidRDefault="00A7567C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6F6240">
              <w:rPr>
                <w:rFonts w:ascii="Tahoma" w:hAnsi="Tahoma" w:cs="Tahoma"/>
                <w:sz w:val="20"/>
                <w:szCs w:val="20"/>
              </w:rPr>
              <w:t>Luigi Pirandello: scelta fra le “Novelle per un anno”; brani tratti da “Il fu Mattia Pascal” e “Uno, nessuno e centomila”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A7567C" w:rsidRPr="00DA1AE4" w:rsidRDefault="00A7567C" w:rsidP="00B4660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7567C" w:rsidRPr="0099047E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libro di testo: </w:t>
            </w:r>
            <w:r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A7567C" w:rsidRDefault="00A7567C" w:rsidP="00A7567C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A7567C" w:rsidRDefault="00A7567C" w:rsidP="00A756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A7567C" w:rsidRPr="00747809" w:rsidTr="00B46608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A7567C" w:rsidRPr="00D82180" w:rsidRDefault="00FA31C0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Del Gaone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  <w:r w:rsidR="00FA31C0">
              <w:rPr>
                <w:b w:val="0"/>
                <w:bCs w:val="0"/>
                <w:i w:val="0"/>
                <w:iCs w:val="0"/>
              </w:rPr>
              <w:t xml:space="preserve"> B</w:t>
            </w:r>
            <w:r>
              <w:rPr>
                <w:b w:val="0"/>
                <w:bCs w:val="0"/>
                <w:i w:val="0"/>
                <w:iCs w:val="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A7567C" w:rsidRPr="00FD38F1" w:rsidRDefault="00A7567C" w:rsidP="00B4660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FD38F1">
              <w:rPr>
                <w:rFonts w:ascii="Tahoma" w:hAnsi="Tahoma" w:cs="Tahoma"/>
                <w:sz w:val="20"/>
                <w:szCs w:val="20"/>
              </w:rPr>
              <w:t xml:space="preserve">La poesia </w:t>
            </w:r>
            <w:r>
              <w:rPr>
                <w:rFonts w:ascii="Tahoma" w:hAnsi="Tahoma" w:cs="Tahoma"/>
                <w:sz w:val="20"/>
                <w:szCs w:val="20"/>
              </w:rPr>
              <w:t xml:space="preserve">e la prosa </w:t>
            </w:r>
            <w:r w:rsidRPr="00FD38F1">
              <w:rPr>
                <w:rFonts w:ascii="Tahoma" w:hAnsi="Tahoma" w:cs="Tahoma"/>
                <w:sz w:val="20"/>
                <w:szCs w:val="20"/>
              </w:rPr>
              <w:t>del XX sec</w:t>
            </w:r>
            <w:r>
              <w:rPr>
                <w:rFonts w:ascii="Tahoma" w:hAnsi="Tahoma" w:cs="Tahoma"/>
                <w:sz w:val="20"/>
                <w:szCs w:val="20"/>
              </w:rPr>
              <w:t>olo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A7567C" w:rsidRPr="0099047E" w:rsidRDefault="00F54F00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 h – 9</w:t>
            </w:r>
            <w:r w:rsidR="00A7567C">
              <w:rPr>
                <w:rFonts w:ascii="Tahoma" w:hAnsi="Tahoma" w:cs="Tahoma"/>
                <w:sz w:val="20"/>
                <w:szCs w:val="20"/>
              </w:rPr>
              <w:t xml:space="preserve">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A7567C" w:rsidRPr="00E937D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E937D0">
              <w:rPr>
                <w:b w:val="0"/>
                <w:bCs w:val="0"/>
                <w:i w:val="0"/>
                <w:iCs w:val="0"/>
              </w:rPr>
              <w:t>mar. – mag.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A7567C" w:rsidRPr="00747809" w:rsidTr="00B4660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A7567C" w:rsidRPr="00797F89" w:rsidRDefault="00A7567C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797F89">
              <w:rPr>
                <w:rFonts w:ascii="Tahoma" w:hAnsi="Tahoma" w:cs="Tahoma"/>
                <w:sz w:val="20"/>
                <w:szCs w:val="20"/>
              </w:rPr>
              <w:t>Scelta di poesie di Ungaretti, Montale</w:t>
            </w:r>
            <w:r>
              <w:rPr>
                <w:rFonts w:ascii="Tahoma" w:hAnsi="Tahoma" w:cs="Tahoma"/>
                <w:sz w:val="20"/>
                <w:szCs w:val="20"/>
              </w:rPr>
              <w:t xml:space="preserve"> e di brani di autori italiani del ‘900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A7567C" w:rsidRPr="00DA1AE4" w:rsidRDefault="00A7567C" w:rsidP="00B4660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7567C" w:rsidRPr="0099047E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libro di testo: </w:t>
            </w:r>
            <w:r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A7567C" w:rsidRDefault="00A7567C" w:rsidP="00A756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A7567C" w:rsidRPr="00747809" w:rsidTr="00B46608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A7567C" w:rsidRPr="00D82180" w:rsidRDefault="00FA31C0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Del Gaone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5 </w:t>
            </w:r>
            <w:r w:rsidR="00FA31C0">
              <w:rPr>
                <w:b w:val="0"/>
                <w:bCs w:val="0"/>
                <w:i w:val="0"/>
                <w:iCs w:val="0"/>
              </w:rPr>
              <w:t>B</w:t>
            </w:r>
            <w:r>
              <w:rPr>
                <w:b w:val="0"/>
                <w:bCs w:val="0"/>
                <w:i w:val="0"/>
                <w:iCs w:val="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A7567C" w:rsidRPr="00D034D8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034D8">
              <w:rPr>
                <w:b w:val="0"/>
                <w:bCs w:val="0"/>
                <w:i w:val="0"/>
                <w:iCs w:val="0"/>
              </w:rPr>
              <w:t>Produzione scritta</w:t>
            </w:r>
            <w:r>
              <w:rPr>
                <w:b w:val="0"/>
                <w:bCs w:val="0"/>
                <w:i w:val="0"/>
                <w:iCs w:val="0"/>
              </w:rPr>
              <w:t xml:space="preserve"> e attualità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A7567C" w:rsidRPr="0099047E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h </w:t>
            </w:r>
            <w:r>
              <w:rPr>
                <w:rFonts w:ascii="Tahoma" w:hAnsi="Tahoma" w:cs="Tahoma"/>
                <w:sz w:val="20"/>
                <w:szCs w:val="20"/>
              </w:rPr>
              <w:t>–1 h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settiman</w:t>
            </w:r>
            <w:r>
              <w:rPr>
                <w:rFonts w:ascii="Tahoma" w:hAnsi="Tahoma" w:cs="Tahoma"/>
                <w:sz w:val="20"/>
                <w:szCs w:val="20"/>
              </w:rPr>
              <w:t>al</w:t>
            </w:r>
            <w:r w:rsidRPr="0099047E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15 set –mag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della produzione scritta del secondo biennio</w:t>
            </w:r>
          </w:p>
        </w:tc>
      </w:tr>
      <w:tr w:rsidR="00A7567C" w:rsidRPr="00747809" w:rsidTr="00B4660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L8 L9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A7567C" w:rsidRPr="00797F89" w:rsidRDefault="00A7567C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797F89">
              <w:rPr>
                <w:rFonts w:ascii="Tahoma" w:hAnsi="Tahoma" w:cs="Tahoma"/>
                <w:sz w:val="20"/>
                <w:szCs w:val="20"/>
              </w:rPr>
              <w:t>Preparazione ai temi degli esami di Stato - lettura di testi di argomento attuale – tesine, percorsi, argomenti a piacere – relazioni tecniche, curriculum vitae, scrittura professionale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progetto legalità con interventi esterni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A7567C" w:rsidRPr="00DA1AE4" w:rsidRDefault="00A7567C" w:rsidP="00B4660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frontale-interattiva; brainstorming; discussione guidata sugli argomenti proposti; stesura di schemi; discussione degli elaborati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7567C" w:rsidRPr="0099047E" w:rsidRDefault="00F54F00" w:rsidP="00B46608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>A</w:t>
            </w:r>
            <w:r w:rsidR="00A7567C" w:rsidRPr="0099047E">
              <w:rPr>
                <w:rFonts w:ascii="Tahoma" w:hAnsi="Tahoma" w:cs="Tahoma"/>
                <w:sz w:val="20"/>
                <w:szCs w:val="20"/>
              </w:rPr>
              <w:t>ppunti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7567C">
              <w:rPr>
                <w:rFonts w:ascii="Tahoma" w:hAnsi="Tahoma" w:cs="Tahoma"/>
                <w:sz w:val="20"/>
                <w:szCs w:val="20"/>
              </w:rPr>
              <w:t xml:space="preserve">e materiale in fotocopia </w:t>
            </w:r>
            <w:r w:rsidR="00A7567C" w:rsidRPr="0099047E">
              <w:rPr>
                <w:rFonts w:ascii="Tahoma" w:hAnsi="Tahoma" w:cs="Tahoma"/>
                <w:sz w:val="20"/>
                <w:szCs w:val="20"/>
              </w:rPr>
              <w:t>forniti dal docente.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Svolgimento di temi in classe e a casa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Recupero in itinere; si tiene conto della progressione nelle competenze.</w:t>
            </w:r>
          </w:p>
        </w:tc>
      </w:tr>
    </w:tbl>
    <w:p w:rsidR="00A7567C" w:rsidRDefault="00A7567C" w:rsidP="00A7567C">
      <w:pPr>
        <w:spacing w:after="0" w:line="240" w:lineRule="auto"/>
        <w:rPr>
          <w:sz w:val="24"/>
          <w:szCs w:val="24"/>
        </w:rPr>
      </w:pPr>
    </w:p>
    <w:p w:rsidR="00A7567C" w:rsidRDefault="00A7567C" w:rsidP="00A7567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A7567C" w:rsidRPr="00747809" w:rsidTr="00B46608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A7567C" w:rsidRPr="00D82180" w:rsidRDefault="00FA31C0" w:rsidP="00FA31C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Del Gaone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5 </w:t>
            </w:r>
            <w:r w:rsidR="00FA31C0">
              <w:rPr>
                <w:b w:val="0"/>
                <w:bCs w:val="0"/>
                <w:i w:val="0"/>
                <w:iCs w:val="0"/>
              </w:rPr>
              <w:t>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letteratura italiana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A7567C" w:rsidRPr="004E7C64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4E7C64">
              <w:rPr>
                <w:b w:val="0"/>
                <w:bCs w:val="0"/>
                <w:i w:val="0"/>
                <w:iCs w:val="0"/>
              </w:rPr>
              <w:t>Educazione all’immagine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A7567C" w:rsidRPr="0099047E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10 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Non definito</w:t>
            </w:r>
          </w:p>
        </w:tc>
      </w:tr>
      <w:tr w:rsidR="00A7567C" w:rsidRPr="00747809" w:rsidTr="00B4660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A7567C" w:rsidRPr="00747809" w:rsidTr="00B4660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A7567C" w:rsidRPr="006E4C3A" w:rsidRDefault="00A7567C" w:rsidP="00B4660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6E4C3A">
              <w:rPr>
                <w:rFonts w:ascii="Tahoma" w:hAnsi="Tahoma" w:cs="Tahoma"/>
                <w:sz w:val="20"/>
                <w:szCs w:val="20"/>
              </w:rPr>
              <w:t>Visione e commento di film – lettura di immagini, cartine, diagrammi - cenni alla storia dell’arte nel XX sec</w:t>
            </w:r>
            <w:r w:rsidRPr="007221D3">
              <w:rPr>
                <w:rFonts w:ascii="Tahoma" w:hAnsi="Tahoma" w:cs="Tahoma"/>
                <w:sz w:val="20"/>
                <w:szCs w:val="20"/>
              </w:rPr>
              <w:t xml:space="preserve">.  - Analisi d’opera su immagini proposte dal docente ed eventuali </w:t>
            </w:r>
            <w:r>
              <w:rPr>
                <w:rFonts w:ascii="Tahoma" w:hAnsi="Tahoma" w:cs="Tahoma"/>
                <w:sz w:val="20"/>
                <w:szCs w:val="20"/>
              </w:rPr>
              <w:t>uscite didattiche sul territorio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A7567C" w:rsidRPr="00DA1AE4" w:rsidRDefault="00A7567C" w:rsidP="00B46608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frontale-interattiva; visione di immagini dal libro o da filmati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7567C" w:rsidRPr="0099047E" w:rsidRDefault="00A7567C" w:rsidP="00B46608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>appunti forniti dal docente</w:t>
            </w:r>
            <w:r>
              <w:rPr>
                <w:rFonts w:ascii="Tahoma" w:hAnsi="Tahoma" w:cs="Tahoma"/>
                <w:sz w:val="20"/>
                <w:szCs w:val="20"/>
              </w:rPr>
              <w:t>; materiale interattivo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</w:rPr>
              <w:t>Competenze verificate in modo trasversale negli altri moduli in forma orale o scritta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F2F2F2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A7567C" w:rsidRPr="00747809" w:rsidTr="00B46608">
        <w:tc>
          <w:tcPr>
            <w:tcW w:w="1286" w:type="dxa"/>
            <w:gridSpan w:val="2"/>
            <w:shd w:val="clear" w:color="auto" w:fill="D9D9D9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A7567C" w:rsidRPr="00D82180" w:rsidRDefault="00A7567C" w:rsidP="00B466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</w:p>
        </w:tc>
      </w:tr>
    </w:tbl>
    <w:p w:rsidR="00A7567C" w:rsidRPr="00833939" w:rsidRDefault="00A7567C" w:rsidP="00A7567C">
      <w:pPr>
        <w:spacing w:after="0" w:line="240" w:lineRule="auto"/>
        <w:rPr>
          <w:sz w:val="24"/>
          <w:szCs w:val="24"/>
        </w:rPr>
      </w:pPr>
    </w:p>
    <w:p w:rsidR="00616559" w:rsidRDefault="00616559"/>
    <w:sectPr w:rsidR="00616559" w:rsidSect="00842EB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EE" w:rsidRDefault="00F54F0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EE" w:rsidRDefault="00F54F0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EE" w:rsidRDefault="00F54F00">
    <w:pPr>
      <w:pStyle w:val="Pidipa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EE" w:rsidRDefault="00F54F0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002" w:rsidRDefault="00F54F00" w:rsidP="0024043D">
    <w:pPr>
      <w:spacing w:after="0" w:line="240" w:lineRule="auto"/>
      <w:jc w:val="center"/>
      <w:rPr>
        <w:b/>
        <w:bCs/>
        <w:noProof/>
        <w:color w:val="000000"/>
        <w:sz w:val="28"/>
        <w:szCs w:val="28"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2758440</wp:posOffset>
          </wp:positionH>
          <wp:positionV relativeFrom="margin">
            <wp:posOffset>-1362075</wp:posOffset>
          </wp:positionV>
          <wp:extent cx="441325" cy="416560"/>
          <wp:effectExtent l="19050" t="0" r="0" b="0"/>
          <wp:wrapSquare wrapText="bothSides"/>
          <wp:docPr id="2" name="Immagine 1" descr="repubblica_italiana_grig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_italiana_grig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416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30CEE" w:rsidRDefault="00F54F00" w:rsidP="00530CEE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C3002" w:rsidRPr="00AB3F80" w:rsidRDefault="00F54F00" w:rsidP="00530CEE">
    <w:pPr>
      <w:spacing w:after="0" w:line="240" w:lineRule="auto"/>
      <w:jc w:val="center"/>
      <w:rPr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CEE" w:rsidRDefault="00F54F00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A7567C"/>
    <w:rsid w:val="00616559"/>
    <w:rsid w:val="00A7567C"/>
    <w:rsid w:val="00F54F00"/>
    <w:rsid w:val="00FA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567C"/>
    <w:rPr>
      <w:rFonts w:ascii="Calibri" w:eastAsia="Calibri" w:hAnsi="Calibri" w:cs="Calibri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567C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7567C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A7567C"/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A7567C"/>
    <w:rPr>
      <w:rFonts w:ascii="Tahoma" w:eastAsia="Times New Roman" w:hAnsi="Tahoma" w:cs="Tahoma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A756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567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semiHidden/>
    <w:rsid w:val="00A756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7567C"/>
    <w:rPr>
      <w:rFonts w:ascii="Calibri" w:eastAsia="Calibri" w:hAnsi="Calibri" w:cs="Calibri"/>
    </w:rPr>
  </w:style>
  <w:style w:type="paragraph" w:styleId="Corpodeltesto3">
    <w:name w:val="Body Text 3"/>
    <w:basedOn w:val="Normale"/>
    <w:link w:val="Corpodeltesto3Carattere"/>
    <w:uiPriority w:val="99"/>
    <w:semiHidden/>
    <w:rsid w:val="00A7567C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7567C"/>
    <w:rPr>
      <w:rFonts w:ascii="Tahoma" w:eastAsia="Times New Roman" w:hAnsi="Tahoma" w:cs="Tahoma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5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56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delgaone</dc:creator>
  <cp:lastModifiedBy>delgaone</cp:lastModifiedBy>
  <cp:revision>2</cp:revision>
  <dcterms:created xsi:type="dcterms:W3CDTF">2020-10-23T13:10:00Z</dcterms:created>
  <dcterms:modified xsi:type="dcterms:W3CDTF">2020-10-23T13:40:00Z</dcterms:modified>
</cp:coreProperties>
</file>